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7962" w:rsidRPr="00371BEF" w:rsidRDefault="001E3CAE" w:rsidP="001E3CAE">
      <w:pPr>
        <w:pStyle w:val="Titre"/>
      </w:pPr>
      <w:bookmarkStart w:id="0" w:name="_Toc433901316"/>
      <w:r>
        <w:rPr>
          <w:noProof/>
          <w:lang w:val="fr-FR" w:eastAsia="fr-FR"/>
        </w:rPr>
        <mc:AlternateContent>
          <mc:Choice Requires="wps">
            <w:drawing>
              <wp:anchor distT="0" distB="0" distL="114300" distR="114300" simplePos="0" relativeHeight="251656704" behindDoc="0" locked="0" layoutInCell="1" allowOverlap="1" wp14:anchorId="1ABB8326" wp14:editId="26A30A98">
                <wp:simplePos x="0" y="0"/>
                <wp:positionH relativeFrom="column">
                  <wp:posOffset>859359</wp:posOffset>
                </wp:positionH>
                <wp:positionV relativeFrom="paragraph">
                  <wp:posOffset>7431872</wp:posOffset>
                </wp:positionV>
                <wp:extent cx="5374256" cy="883920"/>
                <wp:effectExtent l="0" t="0" r="0" b="0"/>
                <wp:wrapNone/>
                <wp:docPr id="4"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4256"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031F" w:rsidRPr="00460028" w:rsidRDefault="007B031F" w:rsidP="00460028">
                            <w:pPr>
                              <w:autoSpaceDE w:val="0"/>
                              <w:autoSpaceDN w:val="0"/>
                              <w:adjustRightInd w:val="0"/>
                              <w:jc w:val="center"/>
                              <w:rPr>
                                <w:color w:val="000000"/>
                                <w:sz w:val="20"/>
                                <w:szCs w:val="18"/>
                                <w:lang w:val="fr-FR"/>
                              </w:rPr>
                            </w:pPr>
                            <w:r>
                              <w:rPr>
                                <w:color w:val="000000"/>
                                <w:sz w:val="20"/>
                                <w:szCs w:val="18"/>
                                <w:lang w:val="fr-FR"/>
                              </w:rPr>
                              <w:t xml:space="preserve">10, rue des </w:t>
                            </w:r>
                            <w:proofErr w:type="spellStart"/>
                            <w:r>
                              <w:rPr>
                                <w:color w:val="000000"/>
                                <w:sz w:val="20"/>
                                <w:szCs w:val="18"/>
                                <w:lang w:val="fr-FR"/>
                              </w:rPr>
                              <w:t>Gaudines</w:t>
                            </w:r>
                            <w:proofErr w:type="spellEnd"/>
                          </w:p>
                          <w:p w:rsidR="007B031F" w:rsidRDefault="007B031F" w:rsidP="00460028">
                            <w:pPr>
                              <w:autoSpaceDE w:val="0"/>
                              <w:autoSpaceDN w:val="0"/>
                              <w:adjustRightInd w:val="0"/>
                              <w:jc w:val="center"/>
                              <w:rPr>
                                <w:color w:val="000000"/>
                                <w:sz w:val="20"/>
                                <w:szCs w:val="18"/>
                                <w:lang w:val="fr-FR"/>
                              </w:rPr>
                            </w:pPr>
                            <w:r w:rsidRPr="00460028">
                              <w:rPr>
                                <w:color w:val="000000"/>
                                <w:sz w:val="20"/>
                                <w:szCs w:val="18"/>
                                <w:lang w:val="fr-FR"/>
                              </w:rPr>
                              <w:t>78100</w:t>
                            </w:r>
                            <w:r>
                              <w:rPr>
                                <w:color w:val="000000"/>
                                <w:sz w:val="20"/>
                                <w:szCs w:val="18"/>
                                <w:lang w:val="fr-FR"/>
                              </w:rPr>
                              <w:t xml:space="preserve"> Saint Germain en Laye, France</w:t>
                            </w:r>
                          </w:p>
                          <w:p w:rsidR="007B031F" w:rsidRDefault="007B031F" w:rsidP="00460028">
                            <w:pPr>
                              <w:autoSpaceDE w:val="0"/>
                              <w:autoSpaceDN w:val="0"/>
                              <w:adjustRightInd w:val="0"/>
                              <w:jc w:val="center"/>
                              <w:rPr>
                                <w:color w:val="000000"/>
                                <w:sz w:val="20"/>
                                <w:szCs w:val="18"/>
                              </w:rPr>
                            </w:pPr>
                            <w:r>
                              <w:rPr>
                                <w:color w:val="000000"/>
                                <w:sz w:val="20"/>
                                <w:szCs w:val="18"/>
                              </w:rPr>
                              <w:t xml:space="preserve">Telephone: +33 1 34 51 70 </w:t>
                            </w:r>
                            <w:proofErr w:type="gramStart"/>
                            <w:r>
                              <w:rPr>
                                <w:color w:val="000000"/>
                                <w:sz w:val="20"/>
                                <w:szCs w:val="18"/>
                              </w:rPr>
                              <w:t>01  Fax</w:t>
                            </w:r>
                            <w:proofErr w:type="gramEnd"/>
                            <w:r>
                              <w:rPr>
                                <w:color w:val="000000"/>
                                <w:sz w:val="20"/>
                                <w:szCs w:val="18"/>
                              </w:rPr>
                              <w:t>:  +33 1 34 51 82 05</w:t>
                            </w:r>
                          </w:p>
                          <w:p w:rsidR="007B031F" w:rsidRDefault="007B031F" w:rsidP="00B534F2">
                            <w:pPr>
                              <w:autoSpaceDE w:val="0"/>
                              <w:autoSpaceDN w:val="0"/>
                              <w:adjustRightInd w:val="0"/>
                              <w:jc w:val="center"/>
                              <w:rPr>
                                <w:color w:val="000000"/>
                                <w:sz w:val="18"/>
                                <w:szCs w:val="18"/>
                                <w:lang w:val="fr-FR"/>
                              </w:rPr>
                            </w:pPr>
                            <w:proofErr w:type="gramStart"/>
                            <w:r>
                              <w:rPr>
                                <w:color w:val="000000"/>
                                <w:sz w:val="20"/>
                                <w:szCs w:val="18"/>
                              </w:rPr>
                              <w:t>e-mail</w:t>
                            </w:r>
                            <w:proofErr w:type="gramEnd"/>
                            <w:r>
                              <w:rPr>
                                <w:color w:val="000000"/>
                                <w:sz w:val="20"/>
                                <w:szCs w:val="18"/>
                              </w:rPr>
                              <w:t xml:space="preserve">:  </w:t>
                            </w:r>
                            <w:hyperlink r:id="rId9" w:history="1">
                              <w:r w:rsidRPr="00713387">
                                <w:rPr>
                                  <w:rStyle w:val="Lienhypertexte"/>
                                  <w:sz w:val="20"/>
                                  <w:szCs w:val="18"/>
                                </w:rPr>
                                <w:t>contact@iala-aism.org</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10" w:history="1">
                              <w:r w:rsidRPr="00126198">
                                <w:rPr>
                                  <w:rStyle w:val="Lienhypertexte"/>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8" o:spid="_x0000_s1026" type="#_x0000_t202" style="position:absolute;left:0;text-align:left;margin-left:67.65pt;margin-top:585.2pt;width:423.1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" filled="f" fillcolor="#0c9" stroked="f">
                <v:textbox>
                  <w:txbxContent>
                    <w:p w:rsidR="007B031F" w:rsidRPr="00460028" w:rsidRDefault="007B031F" w:rsidP="00460028">
                      <w:pPr>
                        <w:autoSpaceDE w:val="0"/>
                        <w:autoSpaceDN w:val="0"/>
                        <w:adjustRightInd w:val="0"/>
                        <w:jc w:val="center"/>
                        <w:rPr>
                          <w:color w:val="000000"/>
                          <w:sz w:val="20"/>
                          <w:szCs w:val="18"/>
                          <w:lang w:val="fr-FR"/>
                        </w:rPr>
                      </w:pPr>
                      <w:r>
                        <w:rPr>
                          <w:color w:val="000000"/>
                          <w:sz w:val="20"/>
                          <w:szCs w:val="18"/>
                          <w:lang w:val="fr-FR"/>
                        </w:rPr>
                        <w:t xml:space="preserve">10, rue des </w:t>
                      </w:r>
                      <w:proofErr w:type="spellStart"/>
                      <w:r>
                        <w:rPr>
                          <w:color w:val="000000"/>
                          <w:sz w:val="20"/>
                          <w:szCs w:val="18"/>
                          <w:lang w:val="fr-FR"/>
                        </w:rPr>
                        <w:t>Gaudines</w:t>
                      </w:r>
                      <w:proofErr w:type="spellEnd"/>
                    </w:p>
                    <w:p w:rsidR="007B031F" w:rsidRDefault="007B031F" w:rsidP="00460028">
                      <w:pPr>
                        <w:autoSpaceDE w:val="0"/>
                        <w:autoSpaceDN w:val="0"/>
                        <w:adjustRightInd w:val="0"/>
                        <w:jc w:val="center"/>
                        <w:rPr>
                          <w:color w:val="000000"/>
                          <w:sz w:val="20"/>
                          <w:szCs w:val="18"/>
                          <w:lang w:val="fr-FR"/>
                        </w:rPr>
                      </w:pPr>
                      <w:r w:rsidRPr="00460028">
                        <w:rPr>
                          <w:color w:val="000000"/>
                          <w:sz w:val="20"/>
                          <w:szCs w:val="18"/>
                          <w:lang w:val="fr-FR"/>
                        </w:rPr>
                        <w:t>78100</w:t>
                      </w:r>
                      <w:r>
                        <w:rPr>
                          <w:color w:val="000000"/>
                          <w:sz w:val="20"/>
                          <w:szCs w:val="18"/>
                          <w:lang w:val="fr-FR"/>
                        </w:rPr>
                        <w:t xml:space="preserve"> Saint Germain en Laye, France</w:t>
                      </w:r>
                    </w:p>
                    <w:p w:rsidR="007B031F" w:rsidRDefault="007B031F" w:rsidP="00460028">
                      <w:pPr>
                        <w:autoSpaceDE w:val="0"/>
                        <w:autoSpaceDN w:val="0"/>
                        <w:adjustRightInd w:val="0"/>
                        <w:jc w:val="center"/>
                        <w:rPr>
                          <w:color w:val="000000"/>
                          <w:sz w:val="20"/>
                          <w:szCs w:val="18"/>
                        </w:rPr>
                      </w:pPr>
                      <w:r>
                        <w:rPr>
                          <w:color w:val="000000"/>
                          <w:sz w:val="20"/>
                          <w:szCs w:val="18"/>
                        </w:rPr>
                        <w:t xml:space="preserve">Telephone: +33 1 34 51 70 </w:t>
                      </w:r>
                      <w:proofErr w:type="gramStart"/>
                      <w:r>
                        <w:rPr>
                          <w:color w:val="000000"/>
                          <w:sz w:val="20"/>
                          <w:szCs w:val="18"/>
                        </w:rPr>
                        <w:t>01  Fax</w:t>
                      </w:r>
                      <w:proofErr w:type="gramEnd"/>
                      <w:r>
                        <w:rPr>
                          <w:color w:val="000000"/>
                          <w:sz w:val="20"/>
                          <w:szCs w:val="18"/>
                        </w:rPr>
                        <w:t>:  +33 1 34 51 82 05</w:t>
                      </w:r>
                    </w:p>
                    <w:p w:rsidR="007B031F" w:rsidRDefault="007B031F" w:rsidP="00B534F2">
                      <w:pPr>
                        <w:autoSpaceDE w:val="0"/>
                        <w:autoSpaceDN w:val="0"/>
                        <w:adjustRightInd w:val="0"/>
                        <w:jc w:val="center"/>
                        <w:rPr>
                          <w:color w:val="000000"/>
                          <w:sz w:val="18"/>
                          <w:szCs w:val="18"/>
                          <w:lang w:val="fr-FR"/>
                        </w:rPr>
                      </w:pPr>
                      <w:proofErr w:type="gramStart"/>
                      <w:r>
                        <w:rPr>
                          <w:color w:val="000000"/>
                          <w:sz w:val="20"/>
                          <w:szCs w:val="18"/>
                        </w:rPr>
                        <w:t>e-mail</w:t>
                      </w:r>
                      <w:proofErr w:type="gramEnd"/>
                      <w:r>
                        <w:rPr>
                          <w:color w:val="000000"/>
                          <w:sz w:val="20"/>
                          <w:szCs w:val="18"/>
                        </w:rPr>
                        <w:t xml:space="preserve">:  </w:t>
                      </w:r>
                      <w:hyperlink r:id="rId11" w:history="1">
                        <w:r w:rsidRPr="00713387">
                          <w:rPr>
                            <w:rStyle w:val="Lienhypertexte"/>
                            <w:sz w:val="20"/>
                            <w:szCs w:val="18"/>
                          </w:rPr>
                          <w:t>contact@iala-aism.org</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12" w:history="1">
                        <w:r w:rsidRPr="00126198">
                          <w:rPr>
                            <w:rStyle w:val="Lienhypertexte"/>
                            <w:sz w:val="20"/>
                            <w:szCs w:val="18"/>
                          </w:rPr>
                          <w:t>www.iala-aism.org</w:t>
                        </w:r>
                      </w:hyperlink>
                    </w:p>
                  </w:txbxContent>
                </v:textbox>
              </v:shape>
            </w:pict>
          </mc:Fallback>
        </mc:AlternateContent>
      </w:r>
      <w:r>
        <w:rPr>
          <w:noProof/>
          <w:lang w:val="fr-FR" w:eastAsia="fr-FR"/>
        </w:rPr>
        <w:drawing>
          <wp:anchor distT="0" distB="0" distL="114300" distR="114300" simplePos="0" relativeHeight="251655680" behindDoc="0" locked="0" layoutInCell="1" allowOverlap="1" wp14:anchorId="57DA2F20" wp14:editId="684ECA85">
            <wp:simplePos x="0" y="0"/>
            <wp:positionH relativeFrom="column">
              <wp:posOffset>3092271</wp:posOffset>
            </wp:positionH>
            <wp:positionV relativeFrom="paragraph">
              <wp:posOffset>4611370</wp:posOffset>
            </wp:positionV>
            <wp:extent cx="898525" cy="1236980"/>
            <wp:effectExtent l="0" t="0" r="0" b="1270"/>
            <wp:wrapNone/>
            <wp:docPr id="3" name="Picture 112" descr="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IALA logo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fr-FR" w:eastAsia="fr-FR"/>
        </w:rPr>
        <mc:AlternateContent>
          <mc:Choice Requires="wps">
            <w:drawing>
              <wp:anchor distT="0" distB="0" distL="114300" distR="114300" simplePos="0" relativeHeight="251654656" behindDoc="0" locked="0" layoutInCell="1" allowOverlap="1" wp14:anchorId="31BC3FBC" wp14:editId="1DE5ECF6">
                <wp:simplePos x="0" y="0"/>
                <wp:positionH relativeFrom="column">
                  <wp:posOffset>1066165</wp:posOffset>
                </wp:positionH>
                <wp:positionV relativeFrom="paragraph">
                  <wp:posOffset>495935</wp:posOffset>
                </wp:positionV>
                <wp:extent cx="4856480" cy="3287395"/>
                <wp:effectExtent l="0" t="0" r="0" b="8255"/>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56480" cy="32873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031F" w:rsidRPr="00380C7B" w:rsidRDefault="007B031F" w:rsidP="00460028">
                            <w:pPr>
                              <w:autoSpaceDE w:val="0"/>
                              <w:autoSpaceDN w:val="0"/>
                              <w:adjustRightInd w:val="0"/>
                              <w:jc w:val="center"/>
                              <w:rPr>
                                <w:b/>
                                <w:bCs/>
                                <w:color w:val="000000"/>
                                <w:sz w:val="36"/>
                                <w:szCs w:val="36"/>
                                <w:highlight w:val="yellow"/>
                              </w:rPr>
                            </w:pPr>
                            <w:proofErr w:type="gramStart"/>
                            <w:r>
                              <w:rPr>
                                <w:b/>
                                <w:bCs/>
                                <w:color w:val="000000"/>
                                <w:sz w:val="36"/>
                                <w:szCs w:val="36"/>
                              </w:rPr>
                              <w:t>IALA Guideline No.</w:t>
                            </w:r>
                            <w:proofErr w:type="gramEnd"/>
                            <w:r>
                              <w:rPr>
                                <w:b/>
                                <w:bCs/>
                                <w:color w:val="000000"/>
                                <w:sz w:val="36"/>
                                <w:szCs w:val="36"/>
                              </w:rPr>
                              <w:t xml:space="preserve"> </w:t>
                            </w:r>
                            <w:r w:rsidRPr="00380C7B">
                              <w:rPr>
                                <w:b/>
                                <w:bCs/>
                                <w:color w:val="000000"/>
                                <w:sz w:val="36"/>
                                <w:szCs w:val="36"/>
                                <w:highlight w:val="yellow"/>
                              </w:rPr>
                              <w:t>####</w:t>
                            </w:r>
                          </w:p>
                          <w:p w:rsidR="007B031F" w:rsidRPr="00380C7B" w:rsidRDefault="007B031F" w:rsidP="00460028">
                            <w:pPr>
                              <w:autoSpaceDE w:val="0"/>
                              <w:autoSpaceDN w:val="0"/>
                              <w:adjustRightInd w:val="0"/>
                              <w:jc w:val="center"/>
                              <w:rPr>
                                <w:b/>
                                <w:bCs/>
                                <w:color w:val="000000"/>
                                <w:sz w:val="36"/>
                                <w:szCs w:val="36"/>
                                <w:highlight w:val="yellow"/>
                              </w:rPr>
                            </w:pPr>
                          </w:p>
                          <w:p w:rsidR="007B031F" w:rsidRDefault="001E3CAE" w:rsidP="003C1630">
                            <w:pPr>
                              <w:autoSpaceDE w:val="0"/>
                              <w:autoSpaceDN w:val="0"/>
                              <w:adjustRightInd w:val="0"/>
                              <w:jc w:val="center"/>
                              <w:rPr>
                                <w:b/>
                                <w:bCs/>
                                <w:color w:val="000000"/>
                                <w:sz w:val="36"/>
                                <w:szCs w:val="36"/>
                                <w:highlight w:val="yellow"/>
                              </w:rPr>
                            </w:pPr>
                            <w:proofErr w:type="gramStart"/>
                            <w:r>
                              <w:rPr>
                                <w:b/>
                                <w:bCs/>
                                <w:color w:val="000000"/>
                                <w:sz w:val="36"/>
                                <w:szCs w:val="36"/>
                                <w:highlight w:val="yellow"/>
                              </w:rPr>
                              <w:t>o</w:t>
                            </w:r>
                            <w:r w:rsidR="007B031F">
                              <w:rPr>
                                <w:b/>
                                <w:bCs/>
                                <w:color w:val="000000"/>
                                <w:sz w:val="36"/>
                                <w:szCs w:val="36"/>
                                <w:highlight w:val="yellow"/>
                              </w:rPr>
                              <w:t>n</w:t>
                            </w:r>
                            <w:proofErr w:type="gramEnd"/>
                          </w:p>
                          <w:p w:rsidR="007B031F" w:rsidRDefault="007B031F" w:rsidP="003C1630">
                            <w:pPr>
                              <w:autoSpaceDE w:val="0"/>
                              <w:autoSpaceDN w:val="0"/>
                              <w:adjustRightInd w:val="0"/>
                              <w:jc w:val="center"/>
                              <w:rPr>
                                <w:b/>
                                <w:bCs/>
                                <w:color w:val="000000"/>
                                <w:sz w:val="36"/>
                                <w:szCs w:val="36"/>
                                <w:highlight w:val="yellow"/>
                              </w:rPr>
                            </w:pPr>
                          </w:p>
                          <w:p w:rsidR="007B031F" w:rsidRDefault="007B031F" w:rsidP="003C1630">
                            <w:pPr>
                              <w:autoSpaceDE w:val="0"/>
                              <w:autoSpaceDN w:val="0"/>
                              <w:adjustRightInd w:val="0"/>
                              <w:jc w:val="center"/>
                              <w:rPr>
                                <w:b/>
                                <w:bCs/>
                                <w:color w:val="000000"/>
                                <w:sz w:val="36"/>
                                <w:szCs w:val="36"/>
                                <w:highlight w:val="yellow"/>
                              </w:rPr>
                            </w:pPr>
                            <w:r>
                              <w:rPr>
                                <w:b/>
                                <w:bCs/>
                                <w:color w:val="000000"/>
                                <w:sz w:val="36"/>
                                <w:szCs w:val="36"/>
                                <w:highlight w:val="yellow"/>
                              </w:rPr>
                              <w:t>Unique Identifiers for Maritime Resources</w:t>
                            </w:r>
                          </w:p>
                          <w:p w:rsidR="007B031F" w:rsidRDefault="007B031F" w:rsidP="003C1630">
                            <w:pPr>
                              <w:autoSpaceDE w:val="0"/>
                              <w:autoSpaceDN w:val="0"/>
                              <w:adjustRightInd w:val="0"/>
                              <w:jc w:val="center"/>
                              <w:rPr>
                                <w:b/>
                                <w:bCs/>
                                <w:color w:val="000000"/>
                                <w:sz w:val="36"/>
                                <w:szCs w:val="36"/>
                                <w:highlight w:val="yellow"/>
                              </w:rPr>
                            </w:pPr>
                          </w:p>
                          <w:p w:rsidR="007B031F" w:rsidRDefault="007B031F" w:rsidP="003C1630">
                            <w:pPr>
                              <w:autoSpaceDE w:val="0"/>
                              <w:autoSpaceDN w:val="0"/>
                              <w:adjustRightInd w:val="0"/>
                              <w:jc w:val="center"/>
                              <w:rPr>
                                <w:b/>
                                <w:bCs/>
                                <w:color w:val="000000"/>
                                <w:sz w:val="36"/>
                                <w:szCs w:val="36"/>
                                <w:highlight w:val="yellow"/>
                              </w:rPr>
                            </w:pPr>
                            <w:r>
                              <w:rPr>
                                <w:b/>
                                <w:bCs/>
                                <w:color w:val="000000"/>
                                <w:sz w:val="36"/>
                                <w:szCs w:val="36"/>
                                <w:highlight w:val="yellow"/>
                              </w:rPr>
                              <w:t>Edition 0.0</w:t>
                            </w:r>
                          </w:p>
                          <w:p w:rsidR="007B031F" w:rsidRDefault="007B031F" w:rsidP="003C1630">
                            <w:pPr>
                              <w:autoSpaceDE w:val="0"/>
                              <w:autoSpaceDN w:val="0"/>
                              <w:adjustRightInd w:val="0"/>
                              <w:jc w:val="center"/>
                              <w:rPr>
                                <w:b/>
                                <w:bCs/>
                                <w:color w:val="000000"/>
                                <w:sz w:val="36"/>
                                <w:szCs w:val="36"/>
                                <w:highlight w:val="yellow"/>
                              </w:rPr>
                            </w:pPr>
                          </w:p>
                          <w:p w:rsidR="007B031F" w:rsidRPr="00380C7B" w:rsidRDefault="007B031F" w:rsidP="003C1630">
                            <w:pPr>
                              <w:autoSpaceDE w:val="0"/>
                              <w:autoSpaceDN w:val="0"/>
                              <w:adjustRightInd w:val="0"/>
                              <w:jc w:val="center"/>
                              <w:rPr>
                                <w:b/>
                                <w:bCs/>
                                <w:color w:val="000000"/>
                                <w:sz w:val="36"/>
                                <w:szCs w:val="36"/>
                                <w:highlight w:val="yellow"/>
                              </w:rPr>
                            </w:pPr>
                            <w:r>
                              <w:rPr>
                                <w:b/>
                                <w:bCs/>
                                <w:color w:val="000000"/>
                                <w:sz w:val="36"/>
                                <w:szCs w:val="36"/>
                                <w:highlight w:val="yellow"/>
                              </w:rPr>
                              <w:t>DRAFT October 2015</w:t>
                            </w:r>
                          </w:p>
                          <w:p w:rsidR="007B031F" w:rsidRDefault="007B031F" w:rsidP="00460028">
                            <w:pPr>
                              <w:autoSpaceDE w:val="0"/>
                              <w:autoSpaceDN w:val="0"/>
                              <w:adjustRightInd w:val="0"/>
                              <w:jc w:val="center"/>
                              <w:rPr>
                                <w:b/>
                                <w:bCs/>
                                <w:color w:val="000000"/>
                              </w:rPr>
                            </w:pPr>
                            <w:r w:rsidRPr="00380C7B">
                              <w:rPr>
                                <w:b/>
                                <w:bCs/>
                                <w:color w:val="000000"/>
                                <w:highlight w:val="yellow"/>
                              </w:rPr>
                              <w:t>[Previous Edition; Date issued]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1" o:spid="_x0000_s1027" type="#_x0000_t202" style="position:absolute;left:0;text-align:left;margin-left:83.95pt;margin-top:39.05pt;width:382.4pt;height:258.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" filled="f" fillcolor="#0c9" stroked="f">
                <v:textbox>
                  <w:txbxContent>
                    <w:p w:rsidR="007B031F" w:rsidRPr="00380C7B" w:rsidRDefault="007B031F" w:rsidP="00460028">
                      <w:pPr>
                        <w:autoSpaceDE w:val="0"/>
                        <w:autoSpaceDN w:val="0"/>
                        <w:adjustRightInd w:val="0"/>
                        <w:jc w:val="center"/>
                        <w:rPr>
                          <w:b/>
                          <w:bCs/>
                          <w:color w:val="000000"/>
                          <w:sz w:val="36"/>
                          <w:szCs w:val="36"/>
                          <w:highlight w:val="yellow"/>
                        </w:rPr>
                      </w:pPr>
                      <w:proofErr w:type="gramStart"/>
                      <w:r>
                        <w:rPr>
                          <w:b/>
                          <w:bCs/>
                          <w:color w:val="000000"/>
                          <w:sz w:val="36"/>
                          <w:szCs w:val="36"/>
                        </w:rPr>
                        <w:t>IALA Guideline No.</w:t>
                      </w:r>
                      <w:proofErr w:type="gramEnd"/>
                      <w:r>
                        <w:rPr>
                          <w:b/>
                          <w:bCs/>
                          <w:color w:val="000000"/>
                          <w:sz w:val="36"/>
                          <w:szCs w:val="36"/>
                        </w:rPr>
                        <w:t xml:space="preserve"> </w:t>
                      </w:r>
                      <w:r w:rsidRPr="00380C7B">
                        <w:rPr>
                          <w:b/>
                          <w:bCs/>
                          <w:color w:val="000000"/>
                          <w:sz w:val="36"/>
                          <w:szCs w:val="36"/>
                          <w:highlight w:val="yellow"/>
                        </w:rPr>
                        <w:t>####</w:t>
                      </w:r>
                    </w:p>
                    <w:p w:rsidR="007B031F" w:rsidRPr="00380C7B" w:rsidRDefault="007B031F" w:rsidP="00460028">
                      <w:pPr>
                        <w:autoSpaceDE w:val="0"/>
                        <w:autoSpaceDN w:val="0"/>
                        <w:adjustRightInd w:val="0"/>
                        <w:jc w:val="center"/>
                        <w:rPr>
                          <w:b/>
                          <w:bCs/>
                          <w:color w:val="000000"/>
                          <w:sz w:val="36"/>
                          <w:szCs w:val="36"/>
                          <w:highlight w:val="yellow"/>
                        </w:rPr>
                      </w:pPr>
                    </w:p>
                    <w:p w:rsidR="007B031F" w:rsidRDefault="001E3CAE" w:rsidP="003C1630">
                      <w:pPr>
                        <w:autoSpaceDE w:val="0"/>
                        <w:autoSpaceDN w:val="0"/>
                        <w:adjustRightInd w:val="0"/>
                        <w:jc w:val="center"/>
                        <w:rPr>
                          <w:b/>
                          <w:bCs/>
                          <w:color w:val="000000"/>
                          <w:sz w:val="36"/>
                          <w:szCs w:val="36"/>
                          <w:highlight w:val="yellow"/>
                        </w:rPr>
                      </w:pPr>
                      <w:proofErr w:type="gramStart"/>
                      <w:r>
                        <w:rPr>
                          <w:b/>
                          <w:bCs/>
                          <w:color w:val="000000"/>
                          <w:sz w:val="36"/>
                          <w:szCs w:val="36"/>
                          <w:highlight w:val="yellow"/>
                        </w:rPr>
                        <w:t>o</w:t>
                      </w:r>
                      <w:r w:rsidR="007B031F">
                        <w:rPr>
                          <w:b/>
                          <w:bCs/>
                          <w:color w:val="000000"/>
                          <w:sz w:val="36"/>
                          <w:szCs w:val="36"/>
                          <w:highlight w:val="yellow"/>
                        </w:rPr>
                        <w:t>n</w:t>
                      </w:r>
                      <w:proofErr w:type="gramEnd"/>
                    </w:p>
                    <w:p w:rsidR="007B031F" w:rsidRDefault="007B031F" w:rsidP="003C1630">
                      <w:pPr>
                        <w:autoSpaceDE w:val="0"/>
                        <w:autoSpaceDN w:val="0"/>
                        <w:adjustRightInd w:val="0"/>
                        <w:jc w:val="center"/>
                        <w:rPr>
                          <w:b/>
                          <w:bCs/>
                          <w:color w:val="000000"/>
                          <w:sz w:val="36"/>
                          <w:szCs w:val="36"/>
                          <w:highlight w:val="yellow"/>
                        </w:rPr>
                      </w:pPr>
                    </w:p>
                    <w:p w:rsidR="007B031F" w:rsidRDefault="007B031F" w:rsidP="003C1630">
                      <w:pPr>
                        <w:autoSpaceDE w:val="0"/>
                        <w:autoSpaceDN w:val="0"/>
                        <w:adjustRightInd w:val="0"/>
                        <w:jc w:val="center"/>
                        <w:rPr>
                          <w:b/>
                          <w:bCs/>
                          <w:color w:val="000000"/>
                          <w:sz w:val="36"/>
                          <w:szCs w:val="36"/>
                          <w:highlight w:val="yellow"/>
                        </w:rPr>
                      </w:pPr>
                      <w:r>
                        <w:rPr>
                          <w:b/>
                          <w:bCs/>
                          <w:color w:val="000000"/>
                          <w:sz w:val="36"/>
                          <w:szCs w:val="36"/>
                          <w:highlight w:val="yellow"/>
                        </w:rPr>
                        <w:t>Unique Identifiers for Maritime Resources</w:t>
                      </w:r>
                    </w:p>
                    <w:p w:rsidR="007B031F" w:rsidRDefault="007B031F" w:rsidP="003C1630">
                      <w:pPr>
                        <w:autoSpaceDE w:val="0"/>
                        <w:autoSpaceDN w:val="0"/>
                        <w:adjustRightInd w:val="0"/>
                        <w:jc w:val="center"/>
                        <w:rPr>
                          <w:b/>
                          <w:bCs/>
                          <w:color w:val="000000"/>
                          <w:sz w:val="36"/>
                          <w:szCs w:val="36"/>
                          <w:highlight w:val="yellow"/>
                        </w:rPr>
                      </w:pPr>
                    </w:p>
                    <w:p w:rsidR="007B031F" w:rsidRDefault="007B031F" w:rsidP="003C1630">
                      <w:pPr>
                        <w:autoSpaceDE w:val="0"/>
                        <w:autoSpaceDN w:val="0"/>
                        <w:adjustRightInd w:val="0"/>
                        <w:jc w:val="center"/>
                        <w:rPr>
                          <w:b/>
                          <w:bCs/>
                          <w:color w:val="000000"/>
                          <w:sz w:val="36"/>
                          <w:szCs w:val="36"/>
                          <w:highlight w:val="yellow"/>
                        </w:rPr>
                      </w:pPr>
                      <w:r>
                        <w:rPr>
                          <w:b/>
                          <w:bCs/>
                          <w:color w:val="000000"/>
                          <w:sz w:val="36"/>
                          <w:szCs w:val="36"/>
                          <w:highlight w:val="yellow"/>
                        </w:rPr>
                        <w:t>Edition 0.0</w:t>
                      </w:r>
                    </w:p>
                    <w:p w:rsidR="007B031F" w:rsidRDefault="007B031F" w:rsidP="003C1630">
                      <w:pPr>
                        <w:autoSpaceDE w:val="0"/>
                        <w:autoSpaceDN w:val="0"/>
                        <w:adjustRightInd w:val="0"/>
                        <w:jc w:val="center"/>
                        <w:rPr>
                          <w:b/>
                          <w:bCs/>
                          <w:color w:val="000000"/>
                          <w:sz w:val="36"/>
                          <w:szCs w:val="36"/>
                          <w:highlight w:val="yellow"/>
                        </w:rPr>
                      </w:pPr>
                    </w:p>
                    <w:p w:rsidR="007B031F" w:rsidRPr="00380C7B" w:rsidRDefault="007B031F" w:rsidP="003C1630">
                      <w:pPr>
                        <w:autoSpaceDE w:val="0"/>
                        <w:autoSpaceDN w:val="0"/>
                        <w:adjustRightInd w:val="0"/>
                        <w:jc w:val="center"/>
                        <w:rPr>
                          <w:b/>
                          <w:bCs/>
                          <w:color w:val="000000"/>
                          <w:sz w:val="36"/>
                          <w:szCs w:val="36"/>
                          <w:highlight w:val="yellow"/>
                        </w:rPr>
                      </w:pPr>
                      <w:r>
                        <w:rPr>
                          <w:b/>
                          <w:bCs/>
                          <w:color w:val="000000"/>
                          <w:sz w:val="36"/>
                          <w:szCs w:val="36"/>
                          <w:highlight w:val="yellow"/>
                        </w:rPr>
                        <w:t>DRAFT October 2015</w:t>
                      </w:r>
                    </w:p>
                    <w:p w:rsidR="007B031F" w:rsidRDefault="007B031F" w:rsidP="00460028">
                      <w:pPr>
                        <w:autoSpaceDE w:val="0"/>
                        <w:autoSpaceDN w:val="0"/>
                        <w:adjustRightInd w:val="0"/>
                        <w:jc w:val="center"/>
                        <w:rPr>
                          <w:b/>
                          <w:bCs/>
                          <w:color w:val="000000"/>
                        </w:rPr>
                      </w:pPr>
                      <w:r w:rsidRPr="00380C7B">
                        <w:rPr>
                          <w:b/>
                          <w:bCs/>
                          <w:color w:val="000000"/>
                          <w:highlight w:val="yellow"/>
                        </w:rPr>
                        <w:t>[Previous Edition; Date issued]</w:t>
                      </w:r>
                    </w:p>
                  </w:txbxContent>
                </v:textbox>
              </v:shape>
            </w:pict>
          </mc:Fallback>
        </mc:AlternateContent>
      </w:r>
      <w:r w:rsidR="002D6AE7">
        <w:rPr>
          <w:noProof/>
          <w:lang w:val="fr-FR" w:eastAsia="fr-FR"/>
        </w:rPr>
        <mc:AlternateContent>
          <mc:Choice Requires="wps">
            <w:drawing>
              <wp:anchor distT="0" distB="0" distL="114300" distR="114300" simplePos="0" relativeHeight="251657728" behindDoc="0" locked="0" layoutInCell="1" allowOverlap="1" wp14:anchorId="18C04ECB" wp14:editId="249B88C8">
                <wp:simplePos x="0" y="0"/>
                <wp:positionH relativeFrom="column">
                  <wp:posOffset>-2511425</wp:posOffset>
                </wp:positionH>
                <wp:positionV relativeFrom="paragraph">
                  <wp:posOffset>5662930</wp:posOffset>
                </wp:positionV>
                <wp:extent cx="5490210" cy="382270"/>
                <wp:effectExtent l="2477770" t="0" r="2473960" b="0"/>
                <wp:wrapNone/>
                <wp:docPr id="8"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031F" w:rsidRDefault="007B031F" w:rsidP="00460028">
                            <w:pPr>
                              <w:autoSpaceDE w:val="0"/>
                              <w:autoSpaceDN w:val="0"/>
                              <w:adjustRightInd w:val="0"/>
                              <w:rPr>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4" o:spid="_x0000_s1028" type="#_x0000_t202" style="position:absolute;left:0;text-align:left;margin-left:-197.75pt;margin-top:445.9pt;width:432.3pt;height:30.1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" filled="f" fillcolor="#0c9" stroked="f">
                <v:textbox style="layout-flow:vertical;mso-layout-flow-alt:bottom-to-top">
                  <w:txbxContent>
                    <w:p w:rsidR="007B031F" w:rsidRDefault="007B031F" w:rsidP="00460028">
                      <w:pPr>
                        <w:autoSpaceDE w:val="0"/>
                        <w:autoSpaceDN w:val="0"/>
                        <w:adjustRightInd w:val="0"/>
                        <w:rPr>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v:textbox>
              </v:shape>
            </w:pict>
          </mc:Fallback>
        </mc:AlternateContent>
      </w:r>
      <w:r w:rsidR="002D6AE7">
        <w:rPr>
          <w:noProof/>
          <w:lang w:val="fr-FR" w:eastAsia="fr-FR"/>
        </w:rPr>
        <mc:AlternateContent>
          <mc:Choice Requires="wps">
            <w:drawing>
              <wp:anchor distT="0" distB="0" distL="114299" distR="114299" simplePos="0" relativeHeight="251659776" behindDoc="0" locked="0" layoutInCell="1" allowOverlap="1" wp14:anchorId="7DDB1B9F" wp14:editId="59BFA117">
                <wp:simplePos x="0" y="0"/>
                <wp:positionH relativeFrom="column">
                  <wp:posOffset>513714</wp:posOffset>
                </wp:positionH>
                <wp:positionV relativeFrom="paragraph">
                  <wp:posOffset>157480</wp:posOffset>
                </wp:positionV>
                <wp:extent cx="0" cy="8441690"/>
                <wp:effectExtent l="0" t="0" r="19050" b="16510"/>
                <wp:wrapNone/>
                <wp:docPr id="7"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id="Line 116" o:spid="_x0000_s1026" style="position:absolute;flip:y;z-index:251659776;visibility:visible;mso-wrap-style:square;mso-width-percent:0;mso-height-percent:0;mso-wrap-distance-left:114299emu;mso-wrap-distance-top:0;mso-wrap-distance-right:114299emu;mso-wrap-distance-bottom:0;mso-position-horizontal:absolute;mso-position-horizontal-relative:text;mso-position-vertical:absolute;mso-position-vertical-relative:text;mso-width-percent:0;mso-height-percent:0;mso-width-relative:page;mso-height-relative:page" from="40.45pt,12.4pt" to="40.45pt,677.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"/>
            </w:pict>
          </mc:Fallback>
        </mc:AlternateContent>
      </w:r>
      <w:r w:rsidR="002D6AE7">
        <w:rPr>
          <w:noProof/>
          <w:lang w:val="fr-FR" w:eastAsia="fr-FR"/>
        </w:rPr>
        <mc:AlternateContent>
          <mc:Choice Requires="wps">
            <w:drawing>
              <wp:anchor distT="0" distB="0" distL="114299" distR="114299" simplePos="0" relativeHeight="251660800" behindDoc="0" locked="0" layoutInCell="1" allowOverlap="1" wp14:anchorId="2793D2A3" wp14:editId="6D04848A">
                <wp:simplePos x="0" y="0"/>
                <wp:positionH relativeFrom="column">
                  <wp:posOffset>-1</wp:posOffset>
                </wp:positionH>
                <wp:positionV relativeFrom="paragraph">
                  <wp:posOffset>157480</wp:posOffset>
                </wp:positionV>
                <wp:extent cx="0" cy="8441690"/>
                <wp:effectExtent l="0" t="0" r="19050" b="16510"/>
                <wp:wrapNone/>
                <wp:docPr id="6"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id="Line 117" o:spid="_x0000_s1026" style="position:absolute;z-index:251660800;visibility:visible;mso-wrap-style:square;mso-width-percent:0;mso-height-percent:0;mso-wrap-distance-left:114299emu;mso-wrap-distance-top:0;mso-wrap-distance-right:114299emu;mso-wrap-distance-bottom:0;mso-position-horizontal:absolute;mso-position-horizontal-relative:text;mso-position-vertical:absolute;mso-position-vertical-relative:text;mso-width-percent:0;mso-height-percent:0;mso-width-relative:page;mso-height-relative:page" from="0,12.4pt" to="0,677.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"/>
            </w:pict>
          </mc:Fallback>
        </mc:AlternateContent>
      </w:r>
      <w:r w:rsidR="002D6AE7">
        <w:rPr>
          <w:noProof/>
          <w:lang w:val="fr-FR" w:eastAsia="fr-FR"/>
        </w:rPr>
        <mc:AlternateContent>
          <mc:Choice Requires="wps">
            <w:drawing>
              <wp:anchor distT="0" distB="0" distL="114300" distR="114300" simplePos="0" relativeHeight="251658752" behindDoc="0" locked="0" layoutInCell="1" allowOverlap="1" wp14:anchorId="615D8D5A" wp14:editId="5D04B333">
                <wp:simplePos x="0" y="0"/>
                <wp:positionH relativeFrom="column">
                  <wp:posOffset>-1144270</wp:posOffset>
                </wp:positionH>
                <wp:positionV relativeFrom="paragraph">
                  <wp:posOffset>1551305</wp:posOffset>
                </wp:positionV>
                <wp:extent cx="2844800" cy="471170"/>
                <wp:effectExtent l="1110615" t="0" r="1104265" b="0"/>
                <wp:wrapNone/>
                <wp:docPr id="5"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031F" w:rsidRDefault="007B031F" w:rsidP="00E37CF6">
                            <w:pPr>
                              <w:autoSpaceDE w:val="0"/>
                              <w:autoSpaceDN w:val="0"/>
                              <w:adjustRightInd w:val="0"/>
                              <w:jc w:val="center"/>
                              <w:rPr>
                                <w:color w:val="000000"/>
                              </w:rPr>
                            </w:pPr>
                            <w:r>
                              <w:rPr>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 o:spid="_x0000_s1029" type="#_x0000_t202" style="position:absolute;left:0;text-align:left;margin-left:-90.1pt;margin-top:122.15pt;width:224pt;height:37.1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" filled="f" fillcolor="#0c9" stroked="f">
                <v:textbox style="layout-flow:vertical;mso-layout-flow-alt:bottom-to-top">
                  <w:txbxContent>
                    <w:p w:rsidR="007B031F" w:rsidRDefault="007B031F" w:rsidP="00E37CF6">
                      <w:pPr>
                        <w:autoSpaceDE w:val="0"/>
                        <w:autoSpaceDN w:val="0"/>
                        <w:adjustRightInd w:val="0"/>
                        <w:jc w:val="center"/>
                        <w:rPr>
                          <w:color w:val="000000"/>
                        </w:rPr>
                      </w:pPr>
                      <w:r>
                        <w:rPr>
                          <w:color w:val="000000"/>
                        </w:rPr>
                        <w:t>International Association of Marine Aids to Navigation and Lighthouse Authorities</w:t>
                      </w:r>
                    </w:p>
                  </w:txbxContent>
                </v:textbox>
              </v:shape>
            </w:pict>
          </mc:Fallback>
        </mc:AlternateContent>
      </w:r>
      <w:r w:rsidR="00460028" w:rsidRPr="00371BEF">
        <w:br w:type="page"/>
      </w:r>
      <w:r w:rsidR="009A2C02" w:rsidRPr="00371BEF">
        <w:lastRenderedPageBreak/>
        <w:t>Document Revisions</w:t>
      </w:r>
      <w:bookmarkEnd w:id="0"/>
    </w:p>
    <w:p w:rsidR="00857962" w:rsidRPr="00371BEF" w:rsidRDefault="00857962" w:rsidP="00A163D8">
      <w:pPr>
        <w:pStyle w:val="Corpsdetexte"/>
      </w:pPr>
      <w:r w:rsidRPr="00371BEF">
        <w:t>Revisions to the IALA Document are to be noted in the table prior to t</w:t>
      </w:r>
      <w:r w:rsidR="00E37CF6">
        <w:t>he issue of a r</w:t>
      </w:r>
      <w:bookmarkStart w:id="1" w:name="_GoBack"/>
      <w:bookmarkEnd w:id="1"/>
      <w:r w:rsidR="00E37CF6">
        <w:t>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371BEF">
        <w:tc>
          <w:tcPr>
            <w:tcW w:w="1908" w:type="dxa"/>
          </w:tcPr>
          <w:p w:rsidR="00857962" w:rsidRPr="00371BEF" w:rsidRDefault="00857962" w:rsidP="00A163D8">
            <w:pPr>
              <w:spacing w:before="60" w:after="60"/>
              <w:jc w:val="center"/>
              <w:rPr>
                <w:b/>
                <w:bCs/>
              </w:rPr>
            </w:pPr>
            <w:r w:rsidRPr="00371BEF">
              <w:rPr>
                <w:b/>
                <w:bCs/>
              </w:rPr>
              <w:t>Date</w:t>
            </w:r>
          </w:p>
        </w:tc>
        <w:tc>
          <w:tcPr>
            <w:tcW w:w="3360" w:type="dxa"/>
          </w:tcPr>
          <w:p w:rsidR="00857962" w:rsidRPr="00371BEF" w:rsidRDefault="00857962" w:rsidP="00A163D8">
            <w:pPr>
              <w:spacing w:before="60" w:after="60"/>
              <w:jc w:val="center"/>
              <w:rPr>
                <w:b/>
                <w:bCs/>
              </w:rPr>
            </w:pPr>
            <w:r w:rsidRPr="00371BEF">
              <w:rPr>
                <w:b/>
                <w:bCs/>
              </w:rPr>
              <w:t>Page / Section Revised</w:t>
            </w:r>
          </w:p>
        </w:tc>
        <w:tc>
          <w:tcPr>
            <w:tcW w:w="4161" w:type="dxa"/>
          </w:tcPr>
          <w:p w:rsidR="00857962" w:rsidRPr="00371BEF" w:rsidRDefault="00857962" w:rsidP="00A163D8">
            <w:pPr>
              <w:spacing w:before="60" w:after="60"/>
              <w:jc w:val="center"/>
              <w:rPr>
                <w:b/>
                <w:bCs/>
              </w:rPr>
            </w:pPr>
            <w:r w:rsidRPr="00371BEF">
              <w:rPr>
                <w:b/>
                <w:bCs/>
              </w:rPr>
              <w:t>Requirement for Revision</w:t>
            </w:r>
          </w:p>
        </w:tc>
      </w:tr>
      <w:tr w:rsidR="00857962" w:rsidRPr="00371BEF" w:rsidTr="00B534F2">
        <w:trPr>
          <w:trHeight w:val="851"/>
        </w:trPr>
        <w:tc>
          <w:tcPr>
            <w:tcW w:w="1908" w:type="dxa"/>
            <w:vAlign w:val="center"/>
          </w:tcPr>
          <w:p w:rsidR="00857962" w:rsidRPr="00371BEF" w:rsidRDefault="00857962" w:rsidP="00A163D8">
            <w:pPr>
              <w:spacing w:before="60" w:after="60"/>
              <w:rPr>
                <w:highlight w:val="yellow"/>
              </w:rPr>
            </w:pPr>
          </w:p>
        </w:tc>
        <w:tc>
          <w:tcPr>
            <w:tcW w:w="3360" w:type="dxa"/>
            <w:vAlign w:val="center"/>
          </w:tcPr>
          <w:p w:rsidR="00857962" w:rsidRPr="00371BEF" w:rsidRDefault="00857962" w:rsidP="00A163D8">
            <w:pPr>
              <w:spacing w:before="60" w:after="60"/>
              <w:rPr>
                <w:highlight w:val="yellow"/>
              </w:rPr>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bl>
    <w:p w:rsidR="00460028" w:rsidRPr="001E3CAE" w:rsidRDefault="00857962" w:rsidP="001E3CAE">
      <w:pPr>
        <w:pStyle w:val="Paragraphedeliste"/>
        <w:jc w:val="center"/>
        <w:rPr>
          <w:b/>
          <w:sz w:val="32"/>
          <w:szCs w:val="32"/>
        </w:rPr>
      </w:pPr>
      <w:r w:rsidRPr="00371BEF">
        <w:br w:type="page"/>
      </w:r>
      <w:r w:rsidR="00371BEF" w:rsidRPr="001E3CAE">
        <w:rPr>
          <w:b/>
          <w:sz w:val="32"/>
          <w:szCs w:val="32"/>
        </w:rPr>
        <w:lastRenderedPageBreak/>
        <w:t>Table of Contents</w:t>
      </w:r>
    </w:p>
    <w:p w:rsidR="00910A55" w:rsidRPr="00371BEF" w:rsidRDefault="00910A55" w:rsidP="00910A55">
      <w:pPr>
        <w:pStyle w:val="Corpsdetexte"/>
      </w:pPr>
    </w:p>
    <w:p w:rsidR="00A33094" w:rsidRDefault="001E3CAE">
      <w:pPr>
        <w:pStyle w:val="TM1"/>
        <w:rPr>
          <w:rFonts w:asciiTheme="minorHAnsi" w:eastAsiaTheme="minorEastAsia" w:hAnsiTheme="minorHAnsi" w:cstheme="minorBidi"/>
          <w:b w:val="0"/>
          <w:bCs w:val="0"/>
          <w:caps w:val="0"/>
          <w:noProof/>
          <w:lang w:val="fr-FR" w:eastAsia="fr-FR"/>
        </w:rPr>
      </w:pPr>
      <w:r>
        <w:rPr>
          <w:b w:val="0"/>
          <w:bCs w:val="0"/>
          <w:caps w:val="0"/>
        </w:rPr>
        <w:fldChar w:fldCharType="begin"/>
      </w:r>
      <w:r>
        <w:rPr>
          <w:b w:val="0"/>
          <w:bCs w:val="0"/>
          <w:caps w:val="0"/>
        </w:rPr>
        <w:instrText xml:space="preserve"> TOC \o "3-3" \h \z \t "Titre 1;2;Titre 2;3;Titre;1" </w:instrText>
      </w:r>
      <w:r>
        <w:rPr>
          <w:b w:val="0"/>
          <w:bCs w:val="0"/>
          <w:caps w:val="0"/>
        </w:rPr>
        <w:fldChar w:fldCharType="separate"/>
      </w:r>
      <w:hyperlink w:anchor="_Toc433901316" w:history="1">
        <w:r w:rsidR="00A33094" w:rsidRPr="008C447D">
          <w:rPr>
            <w:rStyle w:val="Lienhypertexte"/>
            <w:noProof/>
          </w:rPr>
          <w:t>Document Revisions</w:t>
        </w:r>
        <w:r w:rsidR="00A33094">
          <w:rPr>
            <w:noProof/>
            <w:webHidden/>
          </w:rPr>
          <w:tab/>
        </w:r>
        <w:r w:rsidR="00A33094">
          <w:rPr>
            <w:noProof/>
            <w:webHidden/>
          </w:rPr>
          <w:fldChar w:fldCharType="begin"/>
        </w:r>
        <w:r w:rsidR="00A33094">
          <w:rPr>
            <w:noProof/>
            <w:webHidden/>
          </w:rPr>
          <w:instrText xml:space="preserve"> PAGEREF _Toc433901316 \h </w:instrText>
        </w:r>
        <w:r w:rsidR="00A33094">
          <w:rPr>
            <w:noProof/>
            <w:webHidden/>
          </w:rPr>
        </w:r>
        <w:r w:rsidR="00A33094">
          <w:rPr>
            <w:noProof/>
            <w:webHidden/>
          </w:rPr>
          <w:fldChar w:fldCharType="separate"/>
        </w:r>
        <w:r w:rsidR="00A33094">
          <w:rPr>
            <w:noProof/>
            <w:webHidden/>
          </w:rPr>
          <w:t>1</w:t>
        </w:r>
        <w:r w:rsidR="00A33094">
          <w:rPr>
            <w:noProof/>
            <w:webHidden/>
          </w:rPr>
          <w:fldChar w:fldCharType="end"/>
        </w:r>
      </w:hyperlink>
    </w:p>
    <w:p w:rsidR="00A33094" w:rsidRPr="00A33094" w:rsidRDefault="00A33094">
      <w:pPr>
        <w:pStyle w:val="TM2"/>
        <w:rPr>
          <w:rFonts w:asciiTheme="minorHAnsi" w:eastAsiaTheme="minorEastAsia" w:hAnsiTheme="minorHAnsi" w:cstheme="minorBidi"/>
          <w:b/>
          <w:bCs w:val="0"/>
          <w:noProof/>
          <w:szCs w:val="22"/>
          <w:lang w:val="fr-FR" w:eastAsia="fr-FR"/>
        </w:rPr>
      </w:pPr>
      <w:hyperlink w:anchor="_Toc433901317" w:history="1">
        <w:r w:rsidRPr="00A33094">
          <w:rPr>
            <w:rStyle w:val="Lienhypertexte"/>
            <w:b/>
            <w:noProof/>
          </w:rPr>
          <w:t>1</w:t>
        </w:r>
        <w:r w:rsidRPr="00A33094">
          <w:rPr>
            <w:rFonts w:asciiTheme="minorHAnsi" w:eastAsiaTheme="minorEastAsia" w:hAnsiTheme="minorHAnsi" w:cstheme="minorBidi"/>
            <w:b/>
            <w:bCs w:val="0"/>
            <w:noProof/>
            <w:szCs w:val="22"/>
            <w:lang w:val="fr-FR" w:eastAsia="fr-FR"/>
          </w:rPr>
          <w:tab/>
        </w:r>
        <w:r w:rsidRPr="00A33094">
          <w:rPr>
            <w:rStyle w:val="Lienhypertexte"/>
            <w:b/>
            <w:noProof/>
          </w:rPr>
          <w:t>Introduction</w:t>
        </w:r>
        <w:r w:rsidRPr="00A33094">
          <w:rPr>
            <w:b/>
            <w:noProof/>
            <w:webHidden/>
          </w:rPr>
          <w:tab/>
        </w:r>
        <w:r w:rsidRPr="00A33094">
          <w:rPr>
            <w:b/>
            <w:noProof/>
            <w:webHidden/>
          </w:rPr>
          <w:fldChar w:fldCharType="begin"/>
        </w:r>
        <w:r w:rsidRPr="00A33094">
          <w:rPr>
            <w:b/>
            <w:noProof/>
            <w:webHidden/>
          </w:rPr>
          <w:instrText xml:space="preserve"> PAGEREF _Toc433901317 \h </w:instrText>
        </w:r>
        <w:r w:rsidRPr="00A33094">
          <w:rPr>
            <w:b/>
            <w:noProof/>
            <w:webHidden/>
          </w:rPr>
        </w:r>
        <w:r w:rsidRPr="00A33094">
          <w:rPr>
            <w:b/>
            <w:noProof/>
            <w:webHidden/>
          </w:rPr>
          <w:fldChar w:fldCharType="separate"/>
        </w:r>
        <w:r w:rsidRPr="00A33094">
          <w:rPr>
            <w:b/>
            <w:noProof/>
            <w:webHidden/>
          </w:rPr>
          <w:t>4</w:t>
        </w:r>
        <w:r w:rsidRPr="00A33094">
          <w:rPr>
            <w:b/>
            <w:noProof/>
            <w:webHidden/>
          </w:rPr>
          <w:fldChar w:fldCharType="end"/>
        </w:r>
      </w:hyperlink>
    </w:p>
    <w:p w:rsidR="00A33094" w:rsidRDefault="00A33094">
      <w:pPr>
        <w:pStyle w:val="TM3"/>
        <w:rPr>
          <w:rFonts w:asciiTheme="minorHAnsi" w:eastAsiaTheme="minorEastAsia" w:hAnsiTheme="minorHAnsi" w:cstheme="minorBidi"/>
          <w:noProof/>
          <w:sz w:val="22"/>
          <w:szCs w:val="22"/>
          <w:lang w:val="fr-FR" w:eastAsia="fr-FR"/>
        </w:rPr>
      </w:pPr>
      <w:hyperlink w:anchor="_Toc433901318" w:history="1">
        <w:r w:rsidRPr="008C447D">
          <w:rPr>
            <w:rStyle w:val="Lienhypertexte"/>
            <w:noProof/>
            <w:lang w:eastAsia="en-US"/>
          </w:rPr>
          <w:t>1.1</w:t>
        </w:r>
        <w:r>
          <w:rPr>
            <w:rFonts w:asciiTheme="minorHAnsi" w:eastAsiaTheme="minorEastAsia" w:hAnsiTheme="minorHAnsi" w:cstheme="minorBidi"/>
            <w:noProof/>
            <w:sz w:val="22"/>
            <w:szCs w:val="22"/>
            <w:lang w:val="fr-FR" w:eastAsia="fr-FR"/>
          </w:rPr>
          <w:tab/>
        </w:r>
        <w:r w:rsidRPr="008C447D">
          <w:rPr>
            <w:rStyle w:val="Lienhypertexte"/>
            <w:noProof/>
          </w:rPr>
          <w:t>Related documents</w:t>
        </w:r>
        <w:r>
          <w:rPr>
            <w:noProof/>
            <w:webHidden/>
          </w:rPr>
          <w:tab/>
        </w:r>
        <w:r>
          <w:rPr>
            <w:noProof/>
            <w:webHidden/>
          </w:rPr>
          <w:fldChar w:fldCharType="begin"/>
        </w:r>
        <w:r>
          <w:rPr>
            <w:noProof/>
            <w:webHidden/>
          </w:rPr>
          <w:instrText xml:space="preserve"> PAGEREF _Toc433901318 \h </w:instrText>
        </w:r>
        <w:r>
          <w:rPr>
            <w:noProof/>
            <w:webHidden/>
          </w:rPr>
        </w:r>
        <w:r>
          <w:rPr>
            <w:noProof/>
            <w:webHidden/>
          </w:rPr>
          <w:fldChar w:fldCharType="separate"/>
        </w:r>
        <w:r>
          <w:rPr>
            <w:noProof/>
            <w:webHidden/>
          </w:rPr>
          <w:t>4</w:t>
        </w:r>
        <w:r>
          <w:rPr>
            <w:noProof/>
            <w:webHidden/>
          </w:rPr>
          <w:fldChar w:fldCharType="end"/>
        </w:r>
      </w:hyperlink>
    </w:p>
    <w:p w:rsidR="00A33094" w:rsidRPr="00A33094" w:rsidRDefault="00A33094">
      <w:pPr>
        <w:pStyle w:val="TM2"/>
        <w:rPr>
          <w:rFonts w:asciiTheme="minorHAnsi" w:eastAsiaTheme="minorEastAsia" w:hAnsiTheme="minorHAnsi" w:cstheme="minorBidi"/>
          <w:b/>
          <w:bCs w:val="0"/>
          <w:noProof/>
          <w:szCs w:val="22"/>
          <w:lang w:val="fr-FR" w:eastAsia="fr-FR"/>
        </w:rPr>
      </w:pPr>
      <w:hyperlink w:anchor="_Toc433901319" w:history="1">
        <w:r w:rsidRPr="00A33094">
          <w:rPr>
            <w:rStyle w:val="Lienhypertexte"/>
            <w:b/>
            <w:noProof/>
          </w:rPr>
          <w:t>2</w:t>
        </w:r>
        <w:r w:rsidRPr="00A33094">
          <w:rPr>
            <w:rFonts w:asciiTheme="minorHAnsi" w:eastAsiaTheme="minorEastAsia" w:hAnsiTheme="minorHAnsi" w:cstheme="minorBidi"/>
            <w:b/>
            <w:bCs w:val="0"/>
            <w:noProof/>
            <w:szCs w:val="22"/>
            <w:lang w:val="fr-FR" w:eastAsia="fr-FR"/>
          </w:rPr>
          <w:tab/>
        </w:r>
        <w:r w:rsidRPr="00A33094">
          <w:rPr>
            <w:rStyle w:val="Lienhypertexte"/>
            <w:b/>
            <w:noProof/>
          </w:rPr>
          <w:t>Background</w:t>
        </w:r>
        <w:r w:rsidRPr="00A33094">
          <w:rPr>
            <w:b/>
            <w:noProof/>
            <w:webHidden/>
          </w:rPr>
          <w:tab/>
        </w:r>
        <w:r w:rsidRPr="00A33094">
          <w:rPr>
            <w:b/>
            <w:noProof/>
            <w:webHidden/>
          </w:rPr>
          <w:fldChar w:fldCharType="begin"/>
        </w:r>
        <w:r w:rsidRPr="00A33094">
          <w:rPr>
            <w:b/>
            <w:noProof/>
            <w:webHidden/>
          </w:rPr>
          <w:instrText xml:space="preserve"> PAGEREF _Toc433901319 \h </w:instrText>
        </w:r>
        <w:r w:rsidRPr="00A33094">
          <w:rPr>
            <w:b/>
            <w:noProof/>
            <w:webHidden/>
          </w:rPr>
        </w:r>
        <w:r w:rsidRPr="00A33094">
          <w:rPr>
            <w:b/>
            <w:noProof/>
            <w:webHidden/>
          </w:rPr>
          <w:fldChar w:fldCharType="separate"/>
        </w:r>
        <w:r w:rsidRPr="00A33094">
          <w:rPr>
            <w:b/>
            <w:noProof/>
            <w:webHidden/>
          </w:rPr>
          <w:t>4</w:t>
        </w:r>
        <w:r w:rsidRPr="00A33094">
          <w:rPr>
            <w:b/>
            <w:noProof/>
            <w:webHidden/>
          </w:rPr>
          <w:fldChar w:fldCharType="end"/>
        </w:r>
      </w:hyperlink>
    </w:p>
    <w:p w:rsidR="00A33094" w:rsidRDefault="00A33094">
      <w:pPr>
        <w:pStyle w:val="TM3"/>
        <w:rPr>
          <w:rFonts w:asciiTheme="minorHAnsi" w:eastAsiaTheme="minorEastAsia" w:hAnsiTheme="minorHAnsi" w:cstheme="minorBidi"/>
          <w:noProof/>
          <w:sz w:val="22"/>
          <w:szCs w:val="22"/>
          <w:lang w:val="fr-FR" w:eastAsia="fr-FR"/>
        </w:rPr>
      </w:pPr>
      <w:hyperlink w:anchor="_Toc433901320" w:history="1">
        <w:r w:rsidRPr="008C447D">
          <w:rPr>
            <w:rStyle w:val="Lienhypertexte"/>
            <w:noProof/>
          </w:rPr>
          <w:t>2.1</w:t>
        </w:r>
        <w:r>
          <w:rPr>
            <w:rFonts w:asciiTheme="minorHAnsi" w:eastAsiaTheme="minorEastAsia" w:hAnsiTheme="minorHAnsi" w:cstheme="minorBidi"/>
            <w:noProof/>
            <w:sz w:val="22"/>
            <w:szCs w:val="22"/>
            <w:lang w:val="fr-FR" w:eastAsia="fr-FR"/>
          </w:rPr>
          <w:tab/>
        </w:r>
        <w:r w:rsidRPr="008C447D">
          <w:rPr>
            <w:rStyle w:val="Lienhypertexte"/>
            <w:noProof/>
          </w:rPr>
          <w:t xml:space="preserve">Background </w:t>
        </w:r>
        <w:r w:rsidRPr="00C5045E">
          <w:rPr>
            <w:rStyle w:val="Lienhypertexte"/>
            <w:noProof/>
            <w:sz w:val="22"/>
            <w:szCs w:val="22"/>
          </w:rPr>
          <w:t>documents</w:t>
        </w:r>
        <w:r>
          <w:rPr>
            <w:noProof/>
            <w:webHidden/>
          </w:rPr>
          <w:tab/>
        </w:r>
        <w:r>
          <w:rPr>
            <w:noProof/>
            <w:webHidden/>
          </w:rPr>
          <w:fldChar w:fldCharType="begin"/>
        </w:r>
        <w:r>
          <w:rPr>
            <w:noProof/>
            <w:webHidden/>
          </w:rPr>
          <w:instrText xml:space="preserve"> PAGEREF _Toc433901320 \h </w:instrText>
        </w:r>
        <w:r>
          <w:rPr>
            <w:noProof/>
            <w:webHidden/>
          </w:rPr>
        </w:r>
        <w:r>
          <w:rPr>
            <w:noProof/>
            <w:webHidden/>
          </w:rPr>
          <w:fldChar w:fldCharType="separate"/>
        </w:r>
        <w:r>
          <w:rPr>
            <w:noProof/>
            <w:webHidden/>
          </w:rPr>
          <w:t>5</w:t>
        </w:r>
        <w:r>
          <w:rPr>
            <w:noProof/>
            <w:webHidden/>
          </w:rPr>
          <w:fldChar w:fldCharType="end"/>
        </w:r>
      </w:hyperlink>
    </w:p>
    <w:p w:rsidR="00A33094" w:rsidRPr="00A33094" w:rsidRDefault="00A33094">
      <w:pPr>
        <w:pStyle w:val="TM2"/>
        <w:rPr>
          <w:rFonts w:asciiTheme="minorHAnsi" w:eastAsiaTheme="minorEastAsia" w:hAnsiTheme="minorHAnsi" w:cstheme="minorBidi"/>
          <w:b/>
          <w:bCs w:val="0"/>
          <w:noProof/>
          <w:szCs w:val="22"/>
          <w:lang w:val="fr-FR" w:eastAsia="fr-FR"/>
        </w:rPr>
      </w:pPr>
      <w:hyperlink w:anchor="_Toc433901321" w:history="1">
        <w:r w:rsidRPr="00A33094">
          <w:rPr>
            <w:rStyle w:val="Lienhypertexte"/>
            <w:b/>
            <w:noProof/>
          </w:rPr>
          <w:t>3</w:t>
        </w:r>
        <w:r w:rsidRPr="00A33094">
          <w:rPr>
            <w:rFonts w:asciiTheme="minorHAnsi" w:eastAsiaTheme="minorEastAsia" w:hAnsiTheme="minorHAnsi" w:cstheme="minorBidi"/>
            <w:b/>
            <w:bCs w:val="0"/>
            <w:noProof/>
            <w:szCs w:val="22"/>
            <w:lang w:val="fr-FR" w:eastAsia="fr-FR"/>
          </w:rPr>
          <w:tab/>
        </w:r>
        <w:r w:rsidRPr="00A33094">
          <w:rPr>
            <w:rStyle w:val="Lienhypertexte"/>
            <w:b/>
            <w:noProof/>
          </w:rPr>
          <w:t>Discussion</w:t>
        </w:r>
        <w:r w:rsidRPr="00A33094">
          <w:rPr>
            <w:b/>
            <w:noProof/>
            <w:webHidden/>
          </w:rPr>
          <w:tab/>
        </w:r>
        <w:r w:rsidRPr="00A33094">
          <w:rPr>
            <w:b/>
            <w:noProof/>
            <w:webHidden/>
          </w:rPr>
          <w:fldChar w:fldCharType="begin"/>
        </w:r>
        <w:r w:rsidRPr="00A33094">
          <w:rPr>
            <w:b/>
            <w:noProof/>
            <w:webHidden/>
          </w:rPr>
          <w:instrText xml:space="preserve"> PAGEREF _Toc433901321 \h </w:instrText>
        </w:r>
        <w:r w:rsidRPr="00A33094">
          <w:rPr>
            <w:b/>
            <w:noProof/>
            <w:webHidden/>
          </w:rPr>
        </w:r>
        <w:r w:rsidRPr="00A33094">
          <w:rPr>
            <w:b/>
            <w:noProof/>
            <w:webHidden/>
          </w:rPr>
          <w:fldChar w:fldCharType="separate"/>
        </w:r>
        <w:r w:rsidRPr="00A33094">
          <w:rPr>
            <w:b/>
            <w:noProof/>
            <w:webHidden/>
          </w:rPr>
          <w:t>5</w:t>
        </w:r>
        <w:r w:rsidRPr="00A33094">
          <w:rPr>
            <w:b/>
            <w:noProof/>
            <w:webHidden/>
          </w:rPr>
          <w:fldChar w:fldCharType="end"/>
        </w:r>
      </w:hyperlink>
    </w:p>
    <w:p w:rsidR="00A33094" w:rsidRPr="00A33094" w:rsidRDefault="00A33094">
      <w:pPr>
        <w:pStyle w:val="TM2"/>
        <w:rPr>
          <w:rFonts w:asciiTheme="minorHAnsi" w:eastAsiaTheme="minorEastAsia" w:hAnsiTheme="minorHAnsi" w:cstheme="minorBidi"/>
          <w:b/>
          <w:bCs w:val="0"/>
          <w:noProof/>
          <w:szCs w:val="22"/>
          <w:lang w:val="fr-FR" w:eastAsia="fr-FR"/>
        </w:rPr>
      </w:pPr>
      <w:hyperlink w:anchor="_Toc433901322" w:history="1">
        <w:r w:rsidRPr="00A33094">
          <w:rPr>
            <w:rStyle w:val="Lienhypertexte"/>
            <w:b/>
            <w:noProof/>
          </w:rPr>
          <w:t>4</w:t>
        </w:r>
        <w:r w:rsidRPr="00A33094">
          <w:rPr>
            <w:rFonts w:asciiTheme="minorHAnsi" w:eastAsiaTheme="minorEastAsia" w:hAnsiTheme="minorHAnsi" w:cstheme="minorBidi"/>
            <w:b/>
            <w:bCs w:val="0"/>
            <w:noProof/>
            <w:szCs w:val="22"/>
            <w:lang w:val="fr-FR" w:eastAsia="fr-FR"/>
          </w:rPr>
          <w:tab/>
        </w:r>
        <w:r w:rsidRPr="00A33094">
          <w:rPr>
            <w:rStyle w:val="Lienhypertexte"/>
            <w:b/>
            <w:noProof/>
          </w:rPr>
          <w:t>Requirements</w:t>
        </w:r>
        <w:r w:rsidRPr="00A33094">
          <w:rPr>
            <w:b/>
            <w:noProof/>
            <w:webHidden/>
          </w:rPr>
          <w:tab/>
        </w:r>
        <w:r w:rsidRPr="00A33094">
          <w:rPr>
            <w:b/>
            <w:noProof/>
            <w:webHidden/>
          </w:rPr>
          <w:fldChar w:fldCharType="begin"/>
        </w:r>
        <w:r w:rsidRPr="00A33094">
          <w:rPr>
            <w:b/>
            <w:noProof/>
            <w:webHidden/>
          </w:rPr>
          <w:instrText xml:space="preserve"> PAGEREF _Toc433901322 \h </w:instrText>
        </w:r>
        <w:r w:rsidRPr="00A33094">
          <w:rPr>
            <w:b/>
            <w:noProof/>
            <w:webHidden/>
          </w:rPr>
        </w:r>
        <w:r w:rsidRPr="00A33094">
          <w:rPr>
            <w:b/>
            <w:noProof/>
            <w:webHidden/>
          </w:rPr>
          <w:fldChar w:fldCharType="separate"/>
        </w:r>
        <w:r w:rsidRPr="00A33094">
          <w:rPr>
            <w:b/>
            <w:noProof/>
            <w:webHidden/>
          </w:rPr>
          <w:t>5</w:t>
        </w:r>
        <w:r w:rsidRPr="00A33094">
          <w:rPr>
            <w:b/>
            <w:noProof/>
            <w:webHidden/>
          </w:rPr>
          <w:fldChar w:fldCharType="end"/>
        </w:r>
      </w:hyperlink>
    </w:p>
    <w:p w:rsidR="00A33094" w:rsidRPr="00A33094" w:rsidRDefault="00A33094">
      <w:pPr>
        <w:pStyle w:val="TM2"/>
        <w:rPr>
          <w:rFonts w:asciiTheme="minorHAnsi" w:eastAsiaTheme="minorEastAsia" w:hAnsiTheme="minorHAnsi" w:cstheme="minorBidi"/>
          <w:b/>
          <w:bCs w:val="0"/>
          <w:noProof/>
          <w:szCs w:val="22"/>
          <w:lang w:val="fr-FR" w:eastAsia="fr-FR"/>
        </w:rPr>
      </w:pPr>
      <w:hyperlink w:anchor="_Toc433901323" w:history="1">
        <w:r w:rsidRPr="00A33094">
          <w:rPr>
            <w:rStyle w:val="Lienhypertexte"/>
            <w:b/>
            <w:noProof/>
          </w:rPr>
          <w:t>5</w:t>
        </w:r>
        <w:r w:rsidRPr="00A33094">
          <w:rPr>
            <w:rFonts w:asciiTheme="minorHAnsi" w:eastAsiaTheme="minorEastAsia" w:hAnsiTheme="minorHAnsi" w:cstheme="minorBidi"/>
            <w:b/>
            <w:bCs w:val="0"/>
            <w:noProof/>
            <w:szCs w:val="22"/>
            <w:lang w:val="fr-FR" w:eastAsia="fr-FR"/>
          </w:rPr>
          <w:tab/>
        </w:r>
        <w:r w:rsidRPr="00A33094">
          <w:rPr>
            <w:rStyle w:val="Lienhypertexte"/>
            <w:b/>
            <w:noProof/>
          </w:rPr>
          <w:t>Maritime Resource Name Syntax</w:t>
        </w:r>
        <w:r w:rsidRPr="00A33094">
          <w:rPr>
            <w:b/>
            <w:noProof/>
            <w:webHidden/>
          </w:rPr>
          <w:tab/>
        </w:r>
        <w:r w:rsidRPr="00A33094">
          <w:rPr>
            <w:b/>
            <w:noProof/>
            <w:webHidden/>
          </w:rPr>
          <w:fldChar w:fldCharType="begin"/>
        </w:r>
        <w:r w:rsidRPr="00A33094">
          <w:rPr>
            <w:b/>
            <w:noProof/>
            <w:webHidden/>
          </w:rPr>
          <w:instrText xml:space="preserve"> PAGEREF _Toc433901323 \h </w:instrText>
        </w:r>
        <w:r w:rsidRPr="00A33094">
          <w:rPr>
            <w:b/>
            <w:noProof/>
            <w:webHidden/>
          </w:rPr>
        </w:r>
        <w:r w:rsidRPr="00A33094">
          <w:rPr>
            <w:b/>
            <w:noProof/>
            <w:webHidden/>
          </w:rPr>
          <w:fldChar w:fldCharType="separate"/>
        </w:r>
        <w:r w:rsidRPr="00A33094">
          <w:rPr>
            <w:b/>
            <w:noProof/>
            <w:webHidden/>
          </w:rPr>
          <w:t>6</w:t>
        </w:r>
        <w:r w:rsidRPr="00A33094">
          <w:rPr>
            <w:b/>
            <w:noProof/>
            <w:webHidden/>
          </w:rPr>
          <w:fldChar w:fldCharType="end"/>
        </w:r>
      </w:hyperlink>
    </w:p>
    <w:p w:rsidR="00A33094" w:rsidRDefault="00A33094">
      <w:pPr>
        <w:pStyle w:val="TM3"/>
        <w:rPr>
          <w:rFonts w:asciiTheme="minorHAnsi" w:eastAsiaTheme="minorEastAsia" w:hAnsiTheme="minorHAnsi" w:cstheme="minorBidi"/>
          <w:noProof/>
          <w:sz w:val="22"/>
          <w:szCs w:val="22"/>
          <w:lang w:val="fr-FR" w:eastAsia="fr-FR"/>
        </w:rPr>
      </w:pPr>
      <w:hyperlink w:anchor="_Toc433901324" w:history="1">
        <w:r w:rsidRPr="008C447D">
          <w:rPr>
            <w:rStyle w:val="Lienhypertexte"/>
            <w:noProof/>
          </w:rPr>
          <w:t>5.1</w:t>
        </w:r>
        <w:r>
          <w:rPr>
            <w:rFonts w:asciiTheme="minorHAnsi" w:eastAsiaTheme="minorEastAsia" w:hAnsiTheme="minorHAnsi" w:cstheme="minorBidi"/>
            <w:noProof/>
            <w:sz w:val="22"/>
            <w:szCs w:val="22"/>
            <w:lang w:val="fr-FR" w:eastAsia="fr-FR"/>
          </w:rPr>
          <w:tab/>
        </w:r>
        <w:r w:rsidRPr="00A33094">
          <w:rPr>
            <w:rStyle w:val="Lienhypertexte"/>
            <w:noProof/>
            <w:sz w:val="22"/>
            <w:szCs w:val="22"/>
          </w:rPr>
          <w:t>Extendability</w:t>
        </w:r>
        <w:r>
          <w:rPr>
            <w:noProof/>
            <w:webHidden/>
          </w:rPr>
          <w:tab/>
        </w:r>
        <w:r>
          <w:rPr>
            <w:noProof/>
            <w:webHidden/>
          </w:rPr>
          <w:fldChar w:fldCharType="begin"/>
        </w:r>
        <w:r>
          <w:rPr>
            <w:noProof/>
            <w:webHidden/>
          </w:rPr>
          <w:instrText xml:space="preserve"> PAGEREF _Toc433901324 \h </w:instrText>
        </w:r>
        <w:r>
          <w:rPr>
            <w:noProof/>
            <w:webHidden/>
          </w:rPr>
        </w:r>
        <w:r>
          <w:rPr>
            <w:noProof/>
            <w:webHidden/>
          </w:rPr>
          <w:fldChar w:fldCharType="separate"/>
        </w:r>
        <w:r>
          <w:rPr>
            <w:noProof/>
            <w:webHidden/>
          </w:rPr>
          <w:t>7</w:t>
        </w:r>
        <w:r>
          <w:rPr>
            <w:noProof/>
            <w:webHidden/>
          </w:rPr>
          <w:fldChar w:fldCharType="end"/>
        </w:r>
      </w:hyperlink>
    </w:p>
    <w:p w:rsidR="00A33094" w:rsidRDefault="00A33094">
      <w:pPr>
        <w:pStyle w:val="TM3"/>
        <w:rPr>
          <w:rFonts w:asciiTheme="minorHAnsi" w:eastAsiaTheme="minorEastAsia" w:hAnsiTheme="minorHAnsi" w:cstheme="minorBidi"/>
          <w:noProof/>
          <w:sz w:val="22"/>
          <w:szCs w:val="22"/>
          <w:lang w:val="fr-FR" w:eastAsia="fr-FR"/>
        </w:rPr>
      </w:pPr>
      <w:hyperlink w:anchor="_Toc433901325" w:history="1">
        <w:r w:rsidRPr="008C447D">
          <w:rPr>
            <w:rStyle w:val="Lienhypertexte"/>
            <w:noProof/>
          </w:rPr>
          <w:t>5.2</w:t>
        </w:r>
        <w:r>
          <w:rPr>
            <w:rFonts w:asciiTheme="minorHAnsi" w:eastAsiaTheme="minorEastAsia" w:hAnsiTheme="minorHAnsi" w:cstheme="minorBidi"/>
            <w:noProof/>
            <w:sz w:val="22"/>
            <w:szCs w:val="22"/>
            <w:lang w:val="fr-FR" w:eastAsia="fr-FR"/>
          </w:rPr>
          <w:tab/>
        </w:r>
        <w:r w:rsidRPr="008C447D">
          <w:rPr>
            <w:rStyle w:val="Lienhypertexte"/>
            <w:noProof/>
          </w:rPr>
          <w:t>Context dependant representation.</w:t>
        </w:r>
        <w:r>
          <w:rPr>
            <w:noProof/>
            <w:webHidden/>
          </w:rPr>
          <w:tab/>
        </w:r>
        <w:r>
          <w:rPr>
            <w:noProof/>
            <w:webHidden/>
          </w:rPr>
          <w:fldChar w:fldCharType="begin"/>
        </w:r>
        <w:r>
          <w:rPr>
            <w:noProof/>
            <w:webHidden/>
          </w:rPr>
          <w:instrText xml:space="preserve"> PAGEREF _Toc433901325 \h </w:instrText>
        </w:r>
        <w:r>
          <w:rPr>
            <w:noProof/>
            <w:webHidden/>
          </w:rPr>
        </w:r>
        <w:r>
          <w:rPr>
            <w:noProof/>
            <w:webHidden/>
          </w:rPr>
          <w:fldChar w:fldCharType="separate"/>
        </w:r>
        <w:r>
          <w:rPr>
            <w:noProof/>
            <w:webHidden/>
          </w:rPr>
          <w:t>7</w:t>
        </w:r>
        <w:r>
          <w:rPr>
            <w:noProof/>
            <w:webHidden/>
          </w:rPr>
          <w:fldChar w:fldCharType="end"/>
        </w:r>
      </w:hyperlink>
    </w:p>
    <w:p w:rsidR="00A33094" w:rsidRDefault="00A33094">
      <w:pPr>
        <w:pStyle w:val="TM3"/>
        <w:rPr>
          <w:rFonts w:asciiTheme="minorHAnsi" w:eastAsiaTheme="minorEastAsia" w:hAnsiTheme="minorHAnsi" w:cstheme="minorBidi"/>
          <w:noProof/>
          <w:sz w:val="22"/>
          <w:szCs w:val="22"/>
          <w:lang w:val="fr-FR" w:eastAsia="fr-FR"/>
        </w:rPr>
      </w:pPr>
      <w:hyperlink w:anchor="_Toc433901326" w:history="1">
        <w:r w:rsidRPr="008C447D">
          <w:rPr>
            <w:rStyle w:val="Lienhypertexte"/>
            <w:noProof/>
          </w:rPr>
          <w:t>5.3</w:t>
        </w:r>
        <w:r>
          <w:rPr>
            <w:rFonts w:asciiTheme="minorHAnsi" w:eastAsiaTheme="minorEastAsia" w:hAnsiTheme="minorHAnsi" w:cstheme="minorBidi"/>
            <w:noProof/>
            <w:sz w:val="22"/>
            <w:szCs w:val="22"/>
            <w:lang w:val="fr-FR" w:eastAsia="fr-FR"/>
          </w:rPr>
          <w:tab/>
        </w:r>
        <w:r w:rsidRPr="008C447D">
          <w:rPr>
            <w:rStyle w:val="Lienhypertexte"/>
            <w:noProof/>
          </w:rPr>
          <w:t>General MRN Guidelines</w:t>
        </w:r>
        <w:r>
          <w:rPr>
            <w:noProof/>
            <w:webHidden/>
          </w:rPr>
          <w:tab/>
        </w:r>
        <w:r>
          <w:rPr>
            <w:noProof/>
            <w:webHidden/>
          </w:rPr>
          <w:fldChar w:fldCharType="begin"/>
        </w:r>
        <w:r>
          <w:rPr>
            <w:noProof/>
            <w:webHidden/>
          </w:rPr>
          <w:instrText xml:space="preserve"> PAGEREF _Toc433901326 \h </w:instrText>
        </w:r>
        <w:r>
          <w:rPr>
            <w:noProof/>
            <w:webHidden/>
          </w:rPr>
        </w:r>
        <w:r>
          <w:rPr>
            <w:noProof/>
            <w:webHidden/>
          </w:rPr>
          <w:fldChar w:fldCharType="separate"/>
        </w:r>
        <w:r>
          <w:rPr>
            <w:noProof/>
            <w:webHidden/>
          </w:rPr>
          <w:t>7</w:t>
        </w:r>
        <w:r>
          <w:rPr>
            <w:noProof/>
            <w:webHidden/>
          </w:rPr>
          <w:fldChar w:fldCharType="end"/>
        </w:r>
      </w:hyperlink>
    </w:p>
    <w:p w:rsidR="00A33094" w:rsidRPr="00A33094" w:rsidRDefault="00A33094">
      <w:pPr>
        <w:pStyle w:val="TM2"/>
        <w:rPr>
          <w:rFonts w:asciiTheme="minorHAnsi" w:eastAsiaTheme="minorEastAsia" w:hAnsiTheme="minorHAnsi" w:cstheme="minorBidi"/>
          <w:b/>
          <w:bCs w:val="0"/>
          <w:noProof/>
          <w:szCs w:val="22"/>
          <w:lang w:val="fr-FR" w:eastAsia="fr-FR"/>
        </w:rPr>
      </w:pPr>
      <w:hyperlink w:anchor="_Toc433901327" w:history="1">
        <w:r w:rsidRPr="00A33094">
          <w:rPr>
            <w:rStyle w:val="Lienhypertexte"/>
            <w:b/>
            <w:noProof/>
          </w:rPr>
          <w:t>6</w:t>
        </w:r>
        <w:r w:rsidRPr="00A33094">
          <w:rPr>
            <w:rFonts w:asciiTheme="minorHAnsi" w:eastAsiaTheme="minorEastAsia" w:hAnsiTheme="minorHAnsi" w:cstheme="minorBidi"/>
            <w:b/>
            <w:bCs w:val="0"/>
            <w:noProof/>
            <w:szCs w:val="22"/>
            <w:lang w:val="fr-FR" w:eastAsia="fr-FR"/>
          </w:rPr>
          <w:tab/>
        </w:r>
        <w:r w:rsidRPr="00A33094">
          <w:rPr>
            <w:rStyle w:val="Lienhypertexte"/>
            <w:b/>
            <w:noProof/>
          </w:rPr>
          <w:t>Areas of application</w:t>
        </w:r>
        <w:r w:rsidRPr="00A33094">
          <w:rPr>
            <w:b/>
            <w:noProof/>
            <w:webHidden/>
          </w:rPr>
          <w:tab/>
        </w:r>
        <w:r w:rsidRPr="00A33094">
          <w:rPr>
            <w:b/>
            <w:noProof/>
            <w:webHidden/>
          </w:rPr>
          <w:fldChar w:fldCharType="begin"/>
        </w:r>
        <w:r w:rsidRPr="00A33094">
          <w:rPr>
            <w:b/>
            <w:noProof/>
            <w:webHidden/>
          </w:rPr>
          <w:instrText xml:space="preserve"> PAGEREF _Toc433901327 \h </w:instrText>
        </w:r>
        <w:r w:rsidRPr="00A33094">
          <w:rPr>
            <w:b/>
            <w:noProof/>
            <w:webHidden/>
          </w:rPr>
        </w:r>
        <w:r w:rsidRPr="00A33094">
          <w:rPr>
            <w:b/>
            <w:noProof/>
            <w:webHidden/>
          </w:rPr>
          <w:fldChar w:fldCharType="separate"/>
        </w:r>
        <w:r w:rsidRPr="00A33094">
          <w:rPr>
            <w:b/>
            <w:noProof/>
            <w:webHidden/>
          </w:rPr>
          <w:t>8</w:t>
        </w:r>
        <w:r w:rsidRPr="00A33094">
          <w:rPr>
            <w:b/>
            <w:noProof/>
            <w:webHidden/>
          </w:rPr>
          <w:fldChar w:fldCharType="end"/>
        </w:r>
      </w:hyperlink>
    </w:p>
    <w:p w:rsidR="00DC1CA6" w:rsidRPr="001E3CAE" w:rsidRDefault="001E3CAE" w:rsidP="00380C7B">
      <w:pPr>
        <w:rPr>
          <w:lang w:val="fr-FR"/>
        </w:rPr>
      </w:pPr>
      <w:r>
        <w:rPr>
          <w:b/>
          <w:bCs/>
          <w:caps/>
        </w:rPr>
        <w:fldChar w:fldCharType="end"/>
      </w:r>
    </w:p>
    <w:p w:rsidR="00986D5A" w:rsidRPr="00A33094" w:rsidRDefault="00986D5A" w:rsidP="00A33094">
      <w:pPr>
        <w:pStyle w:val="Paragraphedeliste"/>
        <w:jc w:val="center"/>
        <w:rPr>
          <w:b/>
          <w:sz w:val="32"/>
          <w:szCs w:val="32"/>
        </w:rPr>
      </w:pPr>
      <w:r w:rsidRPr="00A33094">
        <w:rPr>
          <w:b/>
          <w:sz w:val="32"/>
          <w:szCs w:val="32"/>
        </w:rPr>
        <w:t>Index of Tables</w:t>
      </w:r>
    </w:p>
    <w:p w:rsidR="00986D5A" w:rsidRPr="00A33094" w:rsidRDefault="00C92711">
      <w:pPr>
        <w:pStyle w:val="Tabledesillustrations"/>
        <w:rPr>
          <w:noProof/>
        </w:rPr>
      </w:pPr>
      <w:r w:rsidRPr="00A33094">
        <w:fldChar w:fldCharType="begin"/>
      </w:r>
      <w:r w:rsidR="00986D5A" w:rsidRPr="00A33094">
        <w:instrText xml:space="preserve"> TOC \h \z \t "Table_#" \c </w:instrText>
      </w:r>
      <w:r w:rsidRPr="00A33094">
        <w:fldChar w:fldCharType="separate"/>
      </w:r>
      <w:hyperlink w:anchor="_Toc216488847" w:history="1">
        <w:r w:rsidR="00986D5A" w:rsidRPr="00A33094">
          <w:rPr>
            <w:rStyle w:val="Lienhypertexte"/>
            <w:noProof/>
          </w:rPr>
          <w:t>Table 1</w:t>
        </w:r>
        <w:r w:rsidR="00986D5A" w:rsidRPr="00A33094">
          <w:rPr>
            <w:noProof/>
          </w:rPr>
          <w:tab/>
        </w:r>
        <w:r w:rsidR="00C60FF4" w:rsidRPr="00A33094">
          <w:rPr>
            <w:noProof/>
          </w:rPr>
          <w:t>Areas of application of Maritime Resource Names</w:t>
        </w:r>
        <w:r w:rsidR="00986D5A" w:rsidRPr="00A33094">
          <w:rPr>
            <w:noProof/>
            <w:webHidden/>
          </w:rPr>
          <w:tab/>
        </w:r>
        <w:r w:rsidRPr="00A33094">
          <w:rPr>
            <w:noProof/>
            <w:webHidden/>
          </w:rPr>
          <w:fldChar w:fldCharType="begin"/>
        </w:r>
        <w:r w:rsidR="00986D5A" w:rsidRPr="00A33094">
          <w:rPr>
            <w:noProof/>
            <w:webHidden/>
          </w:rPr>
          <w:instrText xml:space="preserve"> PAGEREF _Toc216488847 \h </w:instrText>
        </w:r>
        <w:r w:rsidRPr="00A33094">
          <w:rPr>
            <w:noProof/>
            <w:webHidden/>
          </w:rPr>
        </w:r>
        <w:r w:rsidRPr="00A33094">
          <w:rPr>
            <w:noProof/>
            <w:webHidden/>
          </w:rPr>
          <w:fldChar w:fldCharType="separate"/>
        </w:r>
        <w:r w:rsidR="004E650B" w:rsidRPr="00A33094">
          <w:rPr>
            <w:noProof/>
            <w:webHidden/>
          </w:rPr>
          <w:t>4</w:t>
        </w:r>
        <w:r w:rsidRPr="00A33094">
          <w:rPr>
            <w:noProof/>
            <w:webHidden/>
          </w:rPr>
          <w:fldChar w:fldCharType="end"/>
        </w:r>
      </w:hyperlink>
    </w:p>
    <w:p w:rsidR="00986D5A" w:rsidRDefault="00C92711" w:rsidP="00380C7B">
      <w:r w:rsidRPr="00A33094">
        <w:fldChar w:fldCharType="end"/>
      </w:r>
    </w:p>
    <w:p w:rsidR="00986D5A" w:rsidRPr="00A33094" w:rsidRDefault="00986D5A" w:rsidP="00A33094">
      <w:pPr>
        <w:pStyle w:val="Paragraphedeliste"/>
        <w:jc w:val="center"/>
        <w:rPr>
          <w:b/>
          <w:sz w:val="32"/>
          <w:szCs w:val="32"/>
        </w:rPr>
      </w:pPr>
      <w:r w:rsidRPr="00A33094">
        <w:rPr>
          <w:b/>
          <w:sz w:val="32"/>
          <w:szCs w:val="32"/>
        </w:rPr>
        <w:t>Index of Figures</w:t>
      </w:r>
    </w:p>
    <w:p w:rsidR="00986D5A" w:rsidRDefault="00C92711">
      <w:pPr>
        <w:pStyle w:val="Tabledesillustrations"/>
        <w:rPr>
          <w:rFonts w:ascii="Calibri" w:hAnsi="Calibri"/>
          <w:noProof/>
        </w:rPr>
      </w:pPr>
      <w:r>
        <w:fldChar w:fldCharType="begin"/>
      </w:r>
      <w:r w:rsidR="00986D5A">
        <w:instrText xml:space="preserve"> TOC \h \z \t "Figure_#" \c </w:instrText>
      </w:r>
      <w:r>
        <w:fldChar w:fldCharType="separate"/>
      </w:r>
      <w:hyperlink w:anchor="_Toc216488874" w:history="1">
        <w:r w:rsidR="00986D5A" w:rsidRPr="00B00354">
          <w:rPr>
            <w:rStyle w:val="Lienhypertexte"/>
            <w:noProof/>
          </w:rPr>
          <w:t>Figure 1</w:t>
        </w:r>
        <w:r w:rsidR="00986D5A">
          <w:rPr>
            <w:rFonts w:ascii="Calibri" w:hAnsi="Calibri"/>
            <w:noProof/>
          </w:rPr>
          <w:tab/>
        </w:r>
        <w:r w:rsidR="00986D5A" w:rsidRPr="00B00354">
          <w:rPr>
            <w:rStyle w:val="Lienhypertexte"/>
            <w:noProof/>
          </w:rPr>
          <w:t>Title required</w:t>
        </w:r>
        <w:r w:rsidR="00986D5A">
          <w:rPr>
            <w:noProof/>
            <w:webHidden/>
          </w:rPr>
          <w:tab/>
        </w:r>
        <w:r>
          <w:rPr>
            <w:noProof/>
            <w:webHidden/>
          </w:rPr>
          <w:fldChar w:fldCharType="begin"/>
        </w:r>
        <w:r w:rsidR="00986D5A">
          <w:rPr>
            <w:noProof/>
            <w:webHidden/>
          </w:rPr>
          <w:instrText xml:space="preserve"> PAGEREF _Toc216488874 \h </w:instrText>
        </w:r>
        <w:r>
          <w:rPr>
            <w:noProof/>
            <w:webHidden/>
          </w:rPr>
        </w:r>
        <w:r>
          <w:rPr>
            <w:noProof/>
            <w:webHidden/>
          </w:rPr>
          <w:fldChar w:fldCharType="separate"/>
        </w:r>
        <w:r w:rsidR="004E650B">
          <w:rPr>
            <w:noProof/>
            <w:webHidden/>
          </w:rPr>
          <w:t>4</w:t>
        </w:r>
        <w:r>
          <w:rPr>
            <w:noProof/>
            <w:webHidden/>
          </w:rPr>
          <w:fldChar w:fldCharType="end"/>
        </w:r>
      </w:hyperlink>
    </w:p>
    <w:p w:rsidR="00986D5A" w:rsidRPr="00371BEF" w:rsidRDefault="00C92711" w:rsidP="00380C7B">
      <w:r>
        <w:fldChar w:fldCharType="end"/>
      </w:r>
    </w:p>
    <w:p w:rsidR="003C1630" w:rsidRPr="00A33094" w:rsidRDefault="00460028" w:rsidP="00A33094">
      <w:pPr>
        <w:pStyle w:val="Paragraphedeliste"/>
        <w:jc w:val="center"/>
        <w:rPr>
          <w:b/>
          <w:sz w:val="32"/>
          <w:szCs w:val="32"/>
        </w:rPr>
      </w:pPr>
      <w:r w:rsidRPr="00371BEF">
        <w:br w:type="page"/>
      </w:r>
      <w:proofErr w:type="gramStart"/>
      <w:r w:rsidR="003C1630" w:rsidRPr="00A33094">
        <w:rPr>
          <w:b/>
          <w:sz w:val="32"/>
          <w:szCs w:val="32"/>
        </w:rPr>
        <w:lastRenderedPageBreak/>
        <w:t>IALA Guideline No.</w:t>
      </w:r>
      <w:proofErr w:type="gramEnd"/>
      <w:r w:rsidR="003C1630" w:rsidRPr="00A33094">
        <w:rPr>
          <w:b/>
          <w:sz w:val="32"/>
          <w:szCs w:val="32"/>
        </w:rPr>
        <w:t xml:space="preserve"> </w:t>
      </w:r>
      <w:r w:rsidR="003C1630" w:rsidRPr="00A33094">
        <w:rPr>
          <w:b/>
          <w:sz w:val="32"/>
          <w:szCs w:val="32"/>
          <w:highlight w:val="yellow"/>
        </w:rPr>
        <w:t>####</w:t>
      </w:r>
      <w:r w:rsidR="003C1630" w:rsidRPr="00A33094">
        <w:rPr>
          <w:b/>
          <w:sz w:val="32"/>
          <w:szCs w:val="32"/>
        </w:rPr>
        <w:t xml:space="preserve"> </w:t>
      </w:r>
      <w:proofErr w:type="gramStart"/>
      <w:r w:rsidR="003C1630" w:rsidRPr="00A33094">
        <w:rPr>
          <w:b/>
          <w:sz w:val="32"/>
          <w:szCs w:val="32"/>
        </w:rPr>
        <w:t>on</w:t>
      </w:r>
      <w:proofErr w:type="gramEnd"/>
    </w:p>
    <w:p w:rsidR="0014737A" w:rsidRPr="00A33094" w:rsidRDefault="003C1630" w:rsidP="00A33094">
      <w:pPr>
        <w:pStyle w:val="Paragraphedeliste"/>
        <w:jc w:val="center"/>
        <w:rPr>
          <w:b/>
          <w:bCs/>
          <w:sz w:val="32"/>
          <w:szCs w:val="32"/>
        </w:rPr>
      </w:pPr>
      <w:r w:rsidRPr="00A33094">
        <w:rPr>
          <w:b/>
          <w:sz w:val="32"/>
          <w:szCs w:val="32"/>
        </w:rPr>
        <w:t xml:space="preserve">Unique Identifiers for Maritime Resources </w:t>
      </w:r>
      <w:r w:rsidRPr="00A33094">
        <w:rPr>
          <w:b/>
          <w:sz w:val="32"/>
          <w:szCs w:val="32"/>
          <w:highlight w:val="yellow"/>
        </w:rPr>
        <w:t>DRAFT</w:t>
      </w:r>
    </w:p>
    <w:p w:rsidR="003C1630" w:rsidRPr="00A33094" w:rsidRDefault="003C1630" w:rsidP="00A33094">
      <w:pPr>
        <w:pStyle w:val="Paragraphedeliste"/>
        <w:jc w:val="center"/>
        <w:rPr>
          <w:b/>
          <w:bCs/>
          <w:sz w:val="32"/>
          <w:szCs w:val="32"/>
        </w:rPr>
      </w:pPr>
      <w:r w:rsidRPr="00A33094">
        <w:rPr>
          <w:b/>
          <w:sz w:val="32"/>
          <w:szCs w:val="32"/>
          <w:highlight w:val="yellow"/>
        </w:rPr>
        <w:t>Edition 0.0</w:t>
      </w:r>
    </w:p>
    <w:p w:rsidR="009E1230" w:rsidRPr="0014737A" w:rsidRDefault="009E1230" w:rsidP="00371BEF">
      <w:pPr>
        <w:pStyle w:val="Titre"/>
      </w:pPr>
    </w:p>
    <w:p w:rsidR="006427BF" w:rsidRPr="0014737A" w:rsidRDefault="001A2B50" w:rsidP="00A33094">
      <w:pPr>
        <w:pStyle w:val="Titre1"/>
      </w:pPr>
      <w:bookmarkStart w:id="2" w:name="_Toc433901317"/>
      <w:r w:rsidRPr="00A33094">
        <w:t>Introduction</w:t>
      </w:r>
      <w:bookmarkEnd w:id="2"/>
    </w:p>
    <w:p w:rsidR="009B0F92" w:rsidRDefault="009B0F92" w:rsidP="009B0F92">
      <w:pPr>
        <w:ind w:firstLineChars="250" w:firstLine="550"/>
        <w:rPr>
          <w:lang w:eastAsia="de-DE"/>
        </w:rPr>
      </w:pPr>
      <w:r>
        <w:t xml:space="preserve">The use of unique identifiers is a necessary development of e-Navigation to maintain harmonization across domains and services. Navigationally unique objects such as aids to navigation, VTS products and services and other maritime services requires identification numbers to avoid duplication and misalignment of </w:t>
      </w:r>
      <w:proofErr w:type="spellStart"/>
      <w:r>
        <w:t>AtoN</w:t>
      </w:r>
      <w:proofErr w:type="spellEnd"/>
      <w:r>
        <w:t xml:space="preserve"> and Marine Safety Information (MSI).</w:t>
      </w:r>
    </w:p>
    <w:p w:rsidR="00AD557C" w:rsidRDefault="00AD557C" w:rsidP="00AD557C">
      <w:pPr>
        <w:pStyle w:val="Recallings"/>
        <w:ind w:left="0"/>
      </w:pPr>
      <w:r>
        <w:t>W</w:t>
      </w:r>
      <w:r>
        <w:rPr>
          <w:snapToGrid w:val="0"/>
        </w:rPr>
        <w:t>orldwide harmonized identification of Unique Identifiers for maritime resources can</w:t>
      </w:r>
      <w:r>
        <w:t xml:space="preserve"> </w:t>
      </w:r>
    </w:p>
    <w:p w:rsidR="00AD557C" w:rsidRDefault="00AD557C" w:rsidP="00A70C6A">
      <w:pPr>
        <w:numPr>
          <w:ilvl w:val="0"/>
          <w:numId w:val="18"/>
        </w:numPr>
        <w:spacing w:after="120"/>
        <w:jc w:val="both"/>
      </w:pPr>
      <w:r>
        <w:t>assist in the development and maintenance of enhanced data exchange applications for ship to ship, ship to shore, shore to ship, and shore to shore in the context of e-Navigation;</w:t>
      </w:r>
    </w:p>
    <w:p w:rsidR="00AD557C" w:rsidRDefault="00AD557C" w:rsidP="00A70C6A">
      <w:pPr>
        <w:numPr>
          <w:ilvl w:val="0"/>
          <w:numId w:val="18"/>
        </w:numPr>
        <w:spacing w:after="120"/>
        <w:jc w:val="both"/>
      </w:pPr>
      <w:proofErr w:type="gramStart"/>
      <w:r>
        <w:t>assist</w:t>
      </w:r>
      <w:proofErr w:type="gramEnd"/>
      <w:r>
        <w:t xml:space="preserve"> administrations in the efficient delivery of Marine Safety Information (MSI).</w:t>
      </w:r>
    </w:p>
    <w:p w:rsidR="00AD557C" w:rsidRDefault="00AD557C" w:rsidP="00A70C6A">
      <w:pPr>
        <w:numPr>
          <w:ilvl w:val="0"/>
          <w:numId w:val="18"/>
        </w:numPr>
        <w:spacing w:after="120"/>
        <w:jc w:val="both"/>
      </w:pPr>
      <w:r>
        <w:t>reduce the administrative burden associated with the maintenance associated with international list of lights numbers and other navigation  products;</w:t>
      </w:r>
    </w:p>
    <w:p w:rsidR="00AD557C" w:rsidRDefault="00AD557C" w:rsidP="009B0F92">
      <w:pPr>
        <w:rPr>
          <w:lang w:eastAsia="de-DE"/>
        </w:rPr>
      </w:pPr>
      <w:r>
        <w:rPr>
          <w:lang w:eastAsia="de-DE"/>
        </w:rPr>
        <w:t xml:space="preserve">This is not unique to the maritime domain, and this guideline describes a syntax for Maritime Resource Names, that will enable IALA members to issue Unique Identifiers for objects such as </w:t>
      </w:r>
      <w:proofErr w:type="spellStart"/>
      <w:r>
        <w:rPr>
          <w:lang w:eastAsia="de-DE"/>
        </w:rPr>
        <w:t>AtoN</w:t>
      </w:r>
      <w:proofErr w:type="spellEnd"/>
      <w:r>
        <w:rPr>
          <w:lang w:eastAsia="de-DE"/>
        </w:rPr>
        <w:t xml:space="preserve">, VTS products and services, Waterways, etc., in a format, which is designed to be compatible with existing lists of lights, yet interoperable with usage in different </w:t>
      </w:r>
      <w:r w:rsidR="00857BFA">
        <w:rPr>
          <w:lang w:eastAsia="de-DE"/>
        </w:rPr>
        <w:t>domains such as Electronic Nautical Charts.</w:t>
      </w:r>
    </w:p>
    <w:p w:rsidR="009B0F92" w:rsidRDefault="009B0F92" w:rsidP="00BA6404">
      <w:pPr>
        <w:pStyle w:val="Titre2"/>
        <w:rPr>
          <w:lang w:eastAsia="en-US"/>
        </w:rPr>
      </w:pPr>
      <w:bookmarkStart w:id="3" w:name="_Toc433901318"/>
      <w:r>
        <w:t>Related documents</w:t>
      </w:r>
      <w:bookmarkEnd w:id="3"/>
    </w:p>
    <w:p w:rsidR="009B0F92" w:rsidRDefault="009B0F92" w:rsidP="009B0F92">
      <w:pPr>
        <w:pStyle w:val="Corpsdetexte"/>
      </w:pPr>
      <w:r>
        <w:t>ISO 3166-1</w:t>
      </w:r>
    </w:p>
    <w:p w:rsidR="003C1630" w:rsidRDefault="00857BFA" w:rsidP="006427BF">
      <w:pPr>
        <w:rPr>
          <w:lang w:val="da-DK" w:eastAsia="de-DE"/>
        </w:rPr>
      </w:pPr>
      <w:r w:rsidRPr="000E0DB4">
        <w:rPr>
          <w:lang w:val="da-DK" w:eastAsia="de-DE"/>
        </w:rPr>
        <w:t>RFC 2141 – URN Syntax</w:t>
      </w:r>
      <w:r w:rsidR="000E0DB4" w:rsidRPr="000E0DB4">
        <w:rPr>
          <w:lang w:val="da-DK" w:eastAsia="de-DE"/>
        </w:rPr>
        <w:t xml:space="preserve"> (</w:t>
      </w:r>
      <w:hyperlink r:id="rId14" w:history="1">
        <w:r w:rsidR="000E0DB4" w:rsidRPr="001D1F71">
          <w:rPr>
            <w:rStyle w:val="Lienhypertexte"/>
            <w:lang w:val="da-DK" w:eastAsia="de-DE"/>
          </w:rPr>
          <w:t>https://www.ietf.org/rfc/rfc2141.txt</w:t>
        </w:r>
      </w:hyperlink>
      <w:r w:rsidR="000E0DB4">
        <w:rPr>
          <w:lang w:val="da-DK" w:eastAsia="de-DE"/>
        </w:rPr>
        <w:t>)</w:t>
      </w:r>
    </w:p>
    <w:p w:rsidR="00C74F1E" w:rsidRDefault="00C74F1E" w:rsidP="006427BF">
      <w:pPr>
        <w:rPr>
          <w:lang w:val="da-DK" w:eastAsia="de-DE"/>
        </w:rPr>
      </w:pPr>
    </w:p>
    <w:p w:rsidR="00C74F1E" w:rsidRPr="00C74F1E" w:rsidRDefault="00C74F1E" w:rsidP="006427BF">
      <w:pPr>
        <w:rPr>
          <w:lang w:val="en-US" w:eastAsia="de-DE"/>
        </w:rPr>
      </w:pPr>
      <w:r w:rsidRPr="00C74F1E">
        <w:rPr>
          <w:lang w:val="en-US" w:eastAsia="de-DE"/>
        </w:rPr>
        <w:t>S_100 version 2.0.0 – Universal Hydrographic Data</w:t>
      </w:r>
      <w:r w:rsidR="00CA46C3">
        <w:rPr>
          <w:lang w:val="en-US" w:eastAsia="de-DE"/>
        </w:rPr>
        <w:t xml:space="preserve"> </w:t>
      </w:r>
      <w:r w:rsidRPr="00C74F1E">
        <w:rPr>
          <w:lang w:val="en-US" w:eastAsia="de-DE"/>
        </w:rPr>
        <w:t>model</w:t>
      </w:r>
    </w:p>
    <w:p w:rsidR="00857BFA" w:rsidRPr="00C74F1E" w:rsidRDefault="00857BFA" w:rsidP="006427BF">
      <w:pPr>
        <w:rPr>
          <w:lang w:val="en-US" w:eastAsia="de-DE"/>
        </w:rPr>
      </w:pPr>
    </w:p>
    <w:p w:rsidR="00A14A4B" w:rsidRPr="00C74F1E" w:rsidRDefault="00A14A4B" w:rsidP="00032948">
      <w:pPr>
        <w:pStyle w:val="Retraitcorpsdetexte2"/>
        <w:rPr>
          <w:lang w:val="en-US"/>
        </w:rPr>
      </w:pPr>
    </w:p>
    <w:p w:rsidR="006427BF" w:rsidRPr="0014737A" w:rsidRDefault="001A2B50" w:rsidP="00BA6404">
      <w:pPr>
        <w:pStyle w:val="Titre1"/>
      </w:pPr>
      <w:bookmarkStart w:id="4" w:name="_Toc433901319"/>
      <w:r w:rsidRPr="00BA6404">
        <w:t>Background</w:t>
      </w:r>
      <w:bookmarkEnd w:id="4"/>
    </w:p>
    <w:p w:rsidR="00857BFA" w:rsidRDefault="00857BFA" w:rsidP="00857BFA">
      <w:pPr>
        <w:jc w:val="both"/>
      </w:pPr>
      <w:r>
        <w:t xml:space="preserve">The International Hydrographic Organization (IHO) has noted in the paper HSSC6-5.4B the problems HOs may be confronted with if the existing light numbering schema is liable to changes by either the producing HO (national light numbers) or the UKHO (international light number). </w:t>
      </w:r>
    </w:p>
    <w:p w:rsidR="00857BFA" w:rsidRDefault="00857BFA" w:rsidP="00857BFA">
      <w:pPr>
        <w:jc w:val="both"/>
      </w:pPr>
    </w:p>
    <w:p w:rsidR="00857BFA" w:rsidRDefault="00857BFA" w:rsidP="00857BFA">
      <w:pPr>
        <w:jc w:val="both"/>
      </w:pPr>
      <w:r>
        <w:t>The paper discussed the advantages of a Persistent Unique Identifier</w:t>
      </w:r>
      <w:r>
        <w:rPr>
          <w:rStyle w:val="Appelnotedebasdep"/>
        </w:rPr>
        <w:footnoteReference w:id="1"/>
      </w:r>
      <w:r>
        <w:t xml:space="preserve"> for lights and possible consequences. The support of the IMO e-Navigation solution S3 was highlighted. In addition, the possible effects on the workload for HOs which are deriving their products from a single database were mentioned. It was considered that some technical questions remain open for the time being. </w:t>
      </w:r>
    </w:p>
    <w:p w:rsidR="00857BFA" w:rsidRDefault="00857BFA" w:rsidP="00857BFA"/>
    <w:p w:rsidR="00857BFA" w:rsidRDefault="00857BFA" w:rsidP="00857BFA">
      <w:r>
        <w:t xml:space="preserve">The paper proposed the establishment of a close IALA-IHO liaison on the light numbering development in particular and additionally, the harmonisation of the light numbering systems between the IHO and the IALA to the widest extent. </w:t>
      </w:r>
    </w:p>
    <w:p w:rsidR="00857BFA" w:rsidRDefault="00857BFA" w:rsidP="00857BFA"/>
    <w:p w:rsidR="00857BFA" w:rsidRDefault="00857BFA" w:rsidP="00857BFA">
      <w:pPr>
        <w:pStyle w:val="Corpsdetexte"/>
      </w:pPr>
    </w:p>
    <w:p w:rsidR="00857BFA" w:rsidRDefault="00857BFA" w:rsidP="00BA6404">
      <w:pPr>
        <w:pStyle w:val="Titre2"/>
      </w:pPr>
      <w:bookmarkStart w:id="5" w:name="_Toc433901320"/>
      <w:r>
        <w:t>Background documents</w:t>
      </w:r>
      <w:bookmarkEnd w:id="5"/>
    </w:p>
    <w:p w:rsidR="00857BFA" w:rsidRPr="00A33094" w:rsidRDefault="00857BFA" w:rsidP="00857BFA">
      <w:pPr>
        <w:pStyle w:val="Corpsdetexte"/>
      </w:pPr>
      <w:r w:rsidRPr="00A33094">
        <w:t xml:space="preserve">IHO HSSC6-5.4B </w:t>
      </w:r>
    </w:p>
    <w:p w:rsidR="00857BFA" w:rsidRDefault="00857BFA" w:rsidP="00857BFA">
      <w:pPr>
        <w:pStyle w:val="Corpsdetexte"/>
      </w:pPr>
      <w:r>
        <w:t>IALA ENAV 15-14-1-12 – Liaison Note to ARM on IHO Proposal on Persistent Unique Identifiers</w:t>
      </w:r>
    </w:p>
    <w:p w:rsidR="00857BFA" w:rsidRDefault="00857BFA" w:rsidP="00857BFA">
      <w:pPr>
        <w:pStyle w:val="Corpsdetexte"/>
      </w:pPr>
      <w:r>
        <w:t>IALA ARM 1-11.1.5 - Liaison Note to ENAV on IHO Proposal on Persistent Unique Identifiers</w:t>
      </w:r>
    </w:p>
    <w:p w:rsidR="00857BFA" w:rsidRDefault="00857BFA" w:rsidP="00857BFA">
      <w:pPr>
        <w:pStyle w:val="Corpsdetexte"/>
      </w:pPr>
      <w:r>
        <w:t>IALA ENAV 16-9.29 - Comments on ENAV 16-9.10 by the IHO Standardization of Nautical Publications WG (SNPWG)</w:t>
      </w:r>
    </w:p>
    <w:p w:rsidR="00A95B3A" w:rsidRDefault="00A95B3A" w:rsidP="00857BFA">
      <w:pPr>
        <w:pStyle w:val="Corpsdetexte"/>
        <w:rPr>
          <w:rFonts w:ascii="Times New Roman" w:hAnsi="Times New Roman"/>
          <w:lang w:eastAsia="de-DE"/>
        </w:rPr>
      </w:pPr>
      <w:r>
        <w:t xml:space="preserve">IALA ENAV 17-9-14 – Maritime Resource Names </w:t>
      </w:r>
    </w:p>
    <w:p w:rsidR="009B0F92" w:rsidRDefault="009B0F92" w:rsidP="00BA6404">
      <w:pPr>
        <w:pStyle w:val="Titre1"/>
      </w:pPr>
      <w:bookmarkStart w:id="6" w:name="_Toc433901321"/>
      <w:r>
        <w:t>Discussion</w:t>
      </w:r>
      <w:bookmarkEnd w:id="6"/>
    </w:p>
    <w:p w:rsidR="00891103" w:rsidRPr="00A95B3A" w:rsidRDefault="00A95B3A" w:rsidP="00A95B3A">
      <w:pPr>
        <w:pStyle w:val="Corpsdetexte"/>
      </w:pPr>
      <w:r>
        <w:t xml:space="preserve">Persistent global identifiers are needed in order to maintain data object identity as data objects pass through the data chain, are stored in different data stores, transformed to different formats, and re-purposed for different domains. The same chunk of information may be present in different data stores in different formats (ISO 8211, XML, relational database record, etc.). Using a single identifier for the same chunk of data in all formats and stores will obviously help harmonization, validation, and tracking of data across multiple application domains and at different places in the data supply chain. Similarly for data integration, especially references to features in a different data product and data set from the referring </w:t>
      </w:r>
      <w:proofErr w:type="gramStart"/>
      <w:r>
        <w:t>feature,</w:t>
      </w:r>
      <w:proofErr w:type="gramEnd"/>
      <w:r>
        <w:t xml:space="preserve"> require persistent identity.</w:t>
      </w:r>
    </w:p>
    <w:p w:rsidR="00891103" w:rsidRDefault="00891103" w:rsidP="00891103">
      <w:pPr>
        <w:pStyle w:val="Corpsdetexte"/>
      </w:pPr>
      <w:r>
        <w:t>Uniform Resource Names (URNs) as defined by the IETF (Internet Engineering Task Force, who have standardized protocols like IP, Http, FTP and other Internet protocols) are intended to serve as persistent, location-independent, resource identifiers and are designed to make it easy to map other namespaces (which share the properties of URNs) into URN-space. Therefore, the URN syn</w:t>
      </w:r>
      <w:r w:rsidR="00CC28F2">
        <w:t xml:space="preserve">tax provides a means to encode </w:t>
      </w:r>
      <w:r>
        <w:t>character data in a form that can be sent in existing protocols, transcribed on most keyboards, etc.</w:t>
      </w:r>
    </w:p>
    <w:p w:rsidR="00891103" w:rsidRDefault="00891103" w:rsidP="00891103">
      <w:pPr>
        <w:pStyle w:val="Corpsdetexte"/>
      </w:pPr>
      <w:r>
        <w:t>The URN syntax provides a mechanism to ensure the uniqueness of the name of a resource</w:t>
      </w:r>
      <w:r w:rsidR="00A95B3A">
        <w:t>, which is already widely used in different domains such as supply chain management, unique identification of books or laws.</w:t>
      </w:r>
    </w:p>
    <w:p w:rsidR="00A95B3A" w:rsidRDefault="00A95B3A" w:rsidP="00891103">
      <w:pPr>
        <w:pStyle w:val="Corpsdetexte"/>
      </w:pPr>
      <w:r>
        <w:t>This guideline describes how the URN methodology is applied to identifying maritime resources within a Maritime Resource Name (MRN). This syntax allows decentralization o</w:t>
      </w:r>
      <w:r w:rsidR="00CC28F2">
        <w:t xml:space="preserve">f the management of </w:t>
      </w:r>
      <w:proofErr w:type="spellStart"/>
      <w:r w:rsidR="00CC28F2">
        <w:t>identities.</w:t>
      </w:r>
      <w:r>
        <w:t>It</w:t>
      </w:r>
      <w:proofErr w:type="spellEnd"/>
      <w:r>
        <w:t xml:space="preserve"> is envisaged that already existing numbering schemes can relatively easily be fitted into this syntax, providing backwards compatibility, while the syntax is extendable to new areas of application.</w:t>
      </w:r>
    </w:p>
    <w:p w:rsidR="000E0DB4" w:rsidRDefault="000E0DB4" w:rsidP="000E0DB4">
      <w:pPr>
        <w:pStyle w:val="Titre1"/>
      </w:pPr>
      <w:bookmarkStart w:id="7" w:name="_Toc433901322"/>
      <w:r>
        <w:t>Requirements</w:t>
      </w:r>
      <w:bookmarkEnd w:id="7"/>
    </w:p>
    <w:p w:rsidR="000E0DB4" w:rsidRDefault="000E0DB4" w:rsidP="000E0DB4">
      <w:pPr>
        <w:pStyle w:val="Corpsdetexte"/>
      </w:pPr>
      <w:r>
        <w:t>Essential properties for a naming scheme are the following:</w:t>
      </w:r>
    </w:p>
    <w:p w:rsidR="000E0DB4" w:rsidRDefault="000E0DB4" w:rsidP="00A70C6A">
      <w:pPr>
        <w:pStyle w:val="Corpsdetexte"/>
        <w:numPr>
          <w:ilvl w:val="0"/>
          <w:numId w:val="19"/>
        </w:numPr>
      </w:pPr>
      <w:r>
        <w:rPr>
          <w:b/>
          <w:bCs/>
        </w:rPr>
        <w:t>Unique.</w:t>
      </w:r>
      <w:r>
        <w:t xml:space="preserve"> Every id that is created must differ from any other id that is created.</w:t>
      </w:r>
    </w:p>
    <w:p w:rsidR="000E0DB4" w:rsidRDefault="000E0DB4" w:rsidP="00A70C6A">
      <w:pPr>
        <w:pStyle w:val="Corpsdetexte"/>
        <w:numPr>
          <w:ilvl w:val="0"/>
          <w:numId w:val="19"/>
        </w:numPr>
      </w:pPr>
      <w:r>
        <w:rPr>
          <w:b/>
          <w:bCs/>
        </w:rPr>
        <w:t>Decentralized.</w:t>
      </w:r>
      <w:r>
        <w:t xml:space="preserve"> It must be possible to create ids without relying on a single global source that must be used every time an id is created. Essentially creating a single point of failure for the entire maritime sector. This, however, does not mean that there cannot be a central source for creating specific types of ids, for example, route ids. Similar to how creation of domain names are often delegated to various entities that each control a subdomain such as '.org', '.com', ‘.</w:t>
      </w:r>
      <w:proofErr w:type="spellStart"/>
      <w:r>
        <w:t>uk</w:t>
      </w:r>
      <w:proofErr w:type="spellEnd"/>
      <w:r>
        <w:t>’ or ‘.no’.</w:t>
      </w:r>
    </w:p>
    <w:p w:rsidR="000E0DB4" w:rsidRDefault="000E0DB4" w:rsidP="00A70C6A">
      <w:pPr>
        <w:pStyle w:val="Corpsdetexte"/>
        <w:numPr>
          <w:ilvl w:val="0"/>
          <w:numId w:val="19"/>
        </w:numPr>
      </w:pPr>
      <w:r>
        <w:rPr>
          <w:b/>
          <w:bCs/>
        </w:rPr>
        <w:t>Forward compatible.</w:t>
      </w:r>
      <w:r>
        <w:t xml:space="preserve"> It must be possible to add new naming schemes for new maritime domains in the future. In other words, a global naming scheme must be designed for evolution. Technologies will only come and go with an ever increasing rate in the coming years.</w:t>
      </w:r>
    </w:p>
    <w:p w:rsidR="000E0DB4" w:rsidRDefault="000E0DB4" w:rsidP="00A70C6A">
      <w:pPr>
        <w:pStyle w:val="Corpsdetexte"/>
        <w:numPr>
          <w:ilvl w:val="0"/>
          <w:numId w:val="19"/>
        </w:numPr>
      </w:pPr>
      <w:r>
        <w:rPr>
          <w:b/>
          <w:bCs/>
        </w:rPr>
        <w:lastRenderedPageBreak/>
        <w:t>Flexible.</w:t>
      </w:r>
      <w:r>
        <w:t xml:space="preserve"> The naming scheme must be very flexible and allow for identifying any type of resource such as documents, cargo, routes, equipment, ships and mariners, giving no preference to any specific type of IDs.</w:t>
      </w:r>
    </w:p>
    <w:p w:rsidR="000E0DB4" w:rsidRDefault="000E0DB4" w:rsidP="000E0DB4">
      <w:pPr>
        <w:pStyle w:val="Corpsdetexte"/>
      </w:pPr>
      <w:r>
        <w:t xml:space="preserve">There are also a number of properties that are *nice to have* for a global naming scheme: </w:t>
      </w:r>
    </w:p>
    <w:p w:rsidR="000E0DB4" w:rsidRDefault="000E0DB4" w:rsidP="00A70C6A">
      <w:pPr>
        <w:pStyle w:val="Corpsdetexte"/>
        <w:numPr>
          <w:ilvl w:val="0"/>
          <w:numId w:val="20"/>
        </w:numPr>
      </w:pPr>
      <w:r>
        <w:rPr>
          <w:b/>
          <w:bCs/>
        </w:rPr>
        <w:t>Human readable.</w:t>
      </w:r>
      <w:r>
        <w:t xml:space="preserve"> A good naming scheme should be readable by humans in such a way that identifiers can be entered in forms and documents. Otherwise a simple solution such as creating a random 128-bit UUID similar to ‘de305d54-75b4-431b-adb2-eb6b9e546014’ would be the easiest solution.</w:t>
      </w:r>
    </w:p>
    <w:p w:rsidR="000E0DB4" w:rsidRDefault="000E0DB4" w:rsidP="00A70C6A">
      <w:pPr>
        <w:pStyle w:val="Corpsdetexte"/>
        <w:numPr>
          <w:ilvl w:val="0"/>
          <w:numId w:val="20"/>
        </w:numPr>
      </w:pPr>
      <w:r>
        <w:rPr>
          <w:b/>
          <w:bCs/>
        </w:rPr>
        <w:t>Context.</w:t>
      </w:r>
      <w:r>
        <w:t xml:space="preserve"> A good naming scheme should give some idea of the </w:t>
      </w:r>
      <w:r>
        <w:rPr>
          <w:i/>
          <w:iCs/>
        </w:rPr>
        <w:t xml:space="preserve">type </w:t>
      </w:r>
      <w:r>
        <w:t xml:space="preserve">of resource that a particular identifier refers to. For example, is the identifier referring to a vessel, mariner, container, </w:t>
      </w:r>
      <w:proofErr w:type="gramStart"/>
      <w:r>
        <w:t>ATON</w:t>
      </w:r>
      <w:proofErr w:type="gramEnd"/>
      <w:r>
        <w:t xml:space="preserve">, port or VTS </w:t>
      </w:r>
      <w:proofErr w:type="spellStart"/>
      <w:r>
        <w:t>center</w:t>
      </w:r>
      <w:proofErr w:type="spellEnd"/>
      <w:r>
        <w:t>?</w:t>
      </w:r>
    </w:p>
    <w:p w:rsidR="000E0DB4" w:rsidRDefault="000E0DB4" w:rsidP="00A70C6A">
      <w:pPr>
        <w:pStyle w:val="Corpsdetexte"/>
        <w:numPr>
          <w:ilvl w:val="0"/>
          <w:numId w:val="20"/>
        </w:numPr>
      </w:pPr>
      <w:r>
        <w:rPr>
          <w:b/>
          <w:bCs/>
        </w:rPr>
        <w:t>Backward compatible.</w:t>
      </w:r>
      <w:r>
        <w:t xml:space="preserve"> A lot of different maritime naming schemes already exist: IMO numbers, MMSI numbers and various forms of </w:t>
      </w:r>
      <w:proofErr w:type="spellStart"/>
      <w:r>
        <w:t>AtoN</w:t>
      </w:r>
      <w:proofErr w:type="spellEnd"/>
      <w:r>
        <w:t xml:space="preserve"> identification. A good naming scheme should allow some kind of integration with these existing schemes as they will continue to be used for many years to come.</w:t>
      </w:r>
    </w:p>
    <w:p w:rsidR="000E0DB4" w:rsidRDefault="000E0DB4" w:rsidP="00A70C6A">
      <w:pPr>
        <w:pStyle w:val="Corpsdetexte"/>
        <w:numPr>
          <w:ilvl w:val="0"/>
          <w:numId w:val="20"/>
        </w:numPr>
      </w:pPr>
      <w:r>
        <w:rPr>
          <w:b/>
          <w:bCs/>
        </w:rPr>
        <w:t>Existing standards.</w:t>
      </w:r>
      <w:r>
        <w:t xml:space="preserve"> Preferable we should build upon ideas and standards that have already proven useful in other sectors.</w:t>
      </w:r>
    </w:p>
    <w:p w:rsidR="00353A91" w:rsidRDefault="00353A91" w:rsidP="000E0DB4"/>
    <w:p w:rsidR="000E0DB4" w:rsidRDefault="00353A91" w:rsidP="000E0DB4">
      <w:r>
        <w:t>URN’s fulfil all of these requirements and desired properties.</w:t>
      </w:r>
    </w:p>
    <w:p w:rsidR="00353A91" w:rsidRDefault="00353A91" w:rsidP="000E0DB4"/>
    <w:p w:rsidR="00857BFA" w:rsidRDefault="00857BFA" w:rsidP="00BA6404">
      <w:pPr>
        <w:pStyle w:val="Titre1"/>
      </w:pPr>
      <w:bookmarkStart w:id="8" w:name="_Toc433901323"/>
      <w:r>
        <w:t>Maritime Resource Name Syntax</w:t>
      </w:r>
      <w:bookmarkEnd w:id="8"/>
    </w:p>
    <w:p w:rsidR="000E0DB4" w:rsidRDefault="00A95B3A" w:rsidP="001C7952">
      <w:pPr>
        <w:pStyle w:val="Corpsdetexte"/>
        <w:rPr>
          <w:lang w:eastAsia="de-DE"/>
        </w:rPr>
      </w:pPr>
      <w:r>
        <w:t xml:space="preserve">The Syntax of a Maritime Resource Name </w:t>
      </w:r>
      <w:r w:rsidR="000E0DB4">
        <w:t xml:space="preserve">(MRN) </w:t>
      </w:r>
      <w:r w:rsidR="00B61B38">
        <w:t xml:space="preserve">is based on </w:t>
      </w:r>
      <w:r w:rsidR="00B61B38">
        <w:rPr>
          <w:lang w:eastAsia="de-DE"/>
        </w:rPr>
        <w:t>RFC 2141</w:t>
      </w:r>
      <w:r w:rsidR="000E0DB4">
        <w:rPr>
          <w:lang w:eastAsia="de-DE"/>
        </w:rPr>
        <w:t xml:space="preserve">. </w:t>
      </w:r>
    </w:p>
    <w:p w:rsidR="000E0DB4" w:rsidRDefault="000E0DB4" w:rsidP="001C7952">
      <w:pPr>
        <w:pStyle w:val="Corpsdetexte"/>
        <w:rPr>
          <w:lang w:eastAsia="de-DE"/>
        </w:rPr>
      </w:pPr>
      <w:r>
        <w:rPr>
          <w:lang w:eastAsia="de-DE"/>
        </w:rPr>
        <w:t>This implicates that any MRN can be represented in ASCII.</w:t>
      </w:r>
    </w:p>
    <w:p w:rsidR="000E0DB4" w:rsidRDefault="000E0DB4" w:rsidP="000E0DB4">
      <w:pPr>
        <w:pStyle w:val="Corpsdetexte"/>
      </w:pPr>
      <w:r>
        <w:t>The identifier has a hierarchical structure as follows:</w:t>
      </w:r>
    </w:p>
    <w:p w:rsidR="000E0DB4" w:rsidRDefault="000E0DB4" w:rsidP="000E0DB4">
      <w:pPr>
        <w:pStyle w:val="Corpsdetexte"/>
      </w:pPr>
      <w:r>
        <w:t>           </w:t>
      </w:r>
      <w:r>
        <w:rPr>
          <w:i/>
          <w:iCs/>
        </w:rPr>
        <w:t>"</w:t>
      </w:r>
      <w:proofErr w:type="spellStart"/>
      <w:proofErr w:type="gramStart"/>
      <w:r>
        <w:rPr>
          <w:i/>
          <w:iCs/>
        </w:rPr>
        <w:t>urn:</w:t>
      </w:r>
      <w:proofErr w:type="gramEnd"/>
      <w:r>
        <w:rPr>
          <w:i/>
          <w:iCs/>
        </w:rPr>
        <w:t>mrn</w:t>
      </w:r>
      <w:proofErr w:type="spellEnd"/>
      <w:r>
        <w:rPr>
          <w:i/>
          <w:iCs/>
        </w:rPr>
        <w:t>:"&lt;NSS&gt;</w:t>
      </w:r>
    </w:p>
    <w:p w:rsidR="000E0DB4" w:rsidRDefault="000E0DB4" w:rsidP="000E0DB4">
      <w:pPr>
        <w:pStyle w:val="Corpsdetexte"/>
      </w:pPr>
    </w:p>
    <w:p w:rsidR="000E0DB4" w:rsidRDefault="000E0DB4" w:rsidP="000E0DB4">
      <w:pPr>
        <w:pStyle w:val="Corpsdetexte"/>
      </w:pPr>
      <w:r>
        <w:t>The “urn” identifies this to be a special case of a Univers</w:t>
      </w:r>
      <w:r w:rsidR="00353A91">
        <w:t>a</w:t>
      </w:r>
      <w:r>
        <w:t>l Resource Name (URN), while the “</w:t>
      </w:r>
      <w:proofErr w:type="spellStart"/>
      <w:r>
        <w:t>mrn</w:t>
      </w:r>
      <w:proofErr w:type="spellEnd"/>
      <w:r>
        <w:t xml:space="preserve">” identify a unique namespace within the URN. </w:t>
      </w:r>
      <w:r w:rsidR="005A1509" w:rsidRPr="005A1509">
        <w:rPr>
          <w:highlight w:val="yellow"/>
        </w:rPr>
        <w:t>[</w:t>
      </w:r>
      <w:r w:rsidRPr="005A1509">
        <w:rPr>
          <w:highlight w:val="yellow"/>
        </w:rPr>
        <w:t xml:space="preserve">The MRN </w:t>
      </w:r>
      <w:r w:rsidR="00CA46C3">
        <w:rPr>
          <w:highlight w:val="yellow"/>
        </w:rPr>
        <w:t xml:space="preserve">prefix </w:t>
      </w:r>
      <w:r w:rsidRPr="005A1509">
        <w:rPr>
          <w:highlight w:val="yellow"/>
        </w:rPr>
        <w:t xml:space="preserve">is </w:t>
      </w:r>
      <w:r w:rsidR="00691985">
        <w:rPr>
          <w:highlight w:val="yellow"/>
        </w:rPr>
        <w:t>approved for</w:t>
      </w:r>
      <w:r w:rsidR="005A1509" w:rsidRPr="005A1509">
        <w:rPr>
          <w:highlight w:val="yellow"/>
        </w:rPr>
        <w:t xml:space="preserve"> IALA </w:t>
      </w:r>
      <w:r w:rsidR="00691985">
        <w:rPr>
          <w:highlight w:val="yellow"/>
        </w:rPr>
        <w:t xml:space="preserve">to be able to </w:t>
      </w:r>
      <w:r w:rsidR="005A1509" w:rsidRPr="005A1509">
        <w:rPr>
          <w:highlight w:val="yellow"/>
        </w:rPr>
        <w:t xml:space="preserve">assign </w:t>
      </w:r>
      <w:r w:rsidR="00353A91">
        <w:rPr>
          <w:highlight w:val="yellow"/>
        </w:rPr>
        <w:t xml:space="preserve">unique </w:t>
      </w:r>
      <w:r w:rsidR="005A1509" w:rsidRPr="005A1509">
        <w:rPr>
          <w:highlight w:val="yellow"/>
        </w:rPr>
        <w:t>high</w:t>
      </w:r>
      <w:r w:rsidR="00353A91">
        <w:rPr>
          <w:highlight w:val="yellow"/>
        </w:rPr>
        <w:t xml:space="preserve"> </w:t>
      </w:r>
      <w:r w:rsidR="005A1509" w:rsidRPr="005A1509">
        <w:rPr>
          <w:highlight w:val="yellow"/>
        </w:rPr>
        <w:t>level namespaces to stakeholders and domains within the maritime realm</w:t>
      </w:r>
      <w:r w:rsidR="005A1509" w:rsidRPr="00124968">
        <w:rPr>
          <w:highlight w:val="yellow"/>
        </w:rPr>
        <w:t>.]</w:t>
      </w:r>
      <w:r w:rsidR="00334D3C" w:rsidRPr="00124968">
        <w:rPr>
          <w:highlight w:val="yellow"/>
        </w:rPr>
        <w:t xml:space="preserve">(NOTE: it is assumed that in the process of approval of this guideline, that the MRN prefix will be </w:t>
      </w:r>
      <w:r w:rsidR="00691985" w:rsidRPr="00124968">
        <w:rPr>
          <w:highlight w:val="yellow"/>
        </w:rPr>
        <w:t>applied for with the governing, IETF)</w:t>
      </w:r>
      <w:r w:rsidR="00334D3C" w:rsidRPr="00124968">
        <w:rPr>
          <w:highlight w:val="yellow"/>
        </w:rPr>
        <w:t>.</w:t>
      </w:r>
    </w:p>
    <w:p w:rsidR="00F2785B" w:rsidRDefault="00F2785B" w:rsidP="000E0DB4">
      <w:pPr>
        <w:pStyle w:val="Corpsdetexte"/>
      </w:pPr>
    </w:p>
    <w:p w:rsidR="000E0DB4" w:rsidRDefault="00F2785B" w:rsidP="000E0DB4">
      <w:pPr>
        <w:pStyle w:val="Corpsdetexte"/>
      </w:pPr>
      <w:r>
        <w:t>&lt;</w:t>
      </w:r>
      <w:r w:rsidR="000E0DB4">
        <w:t>NSS</w:t>
      </w:r>
      <w:r>
        <w:t>&gt;</w:t>
      </w:r>
      <w:r w:rsidR="000E0DB4">
        <w:t xml:space="preserve"> is the Namespace Specific String composed as follows:</w:t>
      </w:r>
    </w:p>
    <w:p w:rsidR="000E0DB4" w:rsidRDefault="000E0DB4" w:rsidP="000E0DB4">
      <w:pPr>
        <w:pStyle w:val="Corpsdetexte"/>
      </w:pPr>
      <w:r>
        <w:t>           </w:t>
      </w:r>
      <w:r>
        <w:rPr>
          <w:i/>
          <w:iCs/>
        </w:rPr>
        <w:t>&lt;NSS</w:t>
      </w:r>
      <w:proofErr w:type="gramStart"/>
      <w:r>
        <w:rPr>
          <w:i/>
          <w:iCs/>
        </w:rPr>
        <w:t>&gt;:</w:t>
      </w:r>
      <w:proofErr w:type="gramEnd"/>
      <w:r>
        <w:rPr>
          <w:i/>
          <w:iCs/>
        </w:rPr>
        <w:t>:=&lt;governing-organization&gt;":"&lt;type&gt;":"&lt;type-specific-part&gt;</w:t>
      </w:r>
    </w:p>
    <w:p w:rsidR="000E0DB4" w:rsidRDefault="000E0DB4" w:rsidP="000E0DB4"/>
    <w:p w:rsidR="00107FE0" w:rsidRDefault="00107FE0" w:rsidP="00107FE0">
      <w:pPr>
        <w:pStyle w:val="Corpsdetexte"/>
      </w:pPr>
      <w:r>
        <w:rPr>
          <w:color w:val="000000"/>
        </w:rPr>
        <w:t xml:space="preserve">An example of identifiers related to Aids to Navigation could be an identifier scheme allowing decentralized management of identifiers for </w:t>
      </w:r>
      <w:proofErr w:type="spellStart"/>
      <w:r>
        <w:rPr>
          <w:color w:val="000000"/>
        </w:rPr>
        <w:t>for</w:t>
      </w:r>
      <w:proofErr w:type="spellEnd"/>
      <w:r>
        <w:rPr>
          <w:color w:val="000000"/>
        </w:rPr>
        <w:t xml:space="preserve"> lights and buoys. Here IALA choose to let the type specific part consist of &lt;</w:t>
      </w:r>
      <w:proofErr w:type="spellStart"/>
      <w:r>
        <w:rPr>
          <w:color w:val="000000"/>
        </w:rPr>
        <w:t>CountryCode</w:t>
      </w:r>
      <w:proofErr w:type="spellEnd"/>
      <w:proofErr w:type="gramStart"/>
      <w:r>
        <w:rPr>
          <w:color w:val="000000"/>
        </w:rPr>
        <w:t>&gt;:</w:t>
      </w:r>
      <w:proofErr w:type="gramEnd"/>
      <w:r>
        <w:rPr>
          <w:color w:val="000000"/>
        </w:rPr>
        <w:t>&lt;National Identifier&gt;. For example</w:t>
      </w:r>
    </w:p>
    <w:p w:rsidR="00107FE0" w:rsidRDefault="00107FE0" w:rsidP="00107FE0">
      <w:pPr>
        <w:pStyle w:val="Corpsdetexte"/>
        <w:ind w:firstLine="720"/>
      </w:pPr>
      <w:proofErr w:type="gramStart"/>
      <w:r>
        <w:rPr>
          <w:i/>
          <w:iCs/>
          <w:color w:val="000000"/>
        </w:rPr>
        <w:t>urn:</w:t>
      </w:r>
      <w:proofErr w:type="gramEnd"/>
      <w:r>
        <w:rPr>
          <w:i/>
          <w:iCs/>
          <w:color w:val="000000"/>
        </w:rPr>
        <w:t>mrn:iala:aton:us:1234</w:t>
      </w:r>
      <w:r w:rsidR="000D55E3">
        <w:rPr>
          <w:i/>
          <w:iCs/>
          <w:color w:val="000000"/>
        </w:rPr>
        <w:t>.</w:t>
      </w:r>
      <w:r>
        <w:rPr>
          <w:i/>
          <w:iCs/>
          <w:color w:val="000000"/>
        </w:rPr>
        <w:t>5</w:t>
      </w:r>
    </w:p>
    <w:p w:rsidR="00107FE0" w:rsidRDefault="00353A91" w:rsidP="001C7952">
      <w:pPr>
        <w:pStyle w:val="Corpsdetexte"/>
        <w:rPr>
          <w:iCs/>
        </w:rPr>
      </w:pPr>
      <w:r>
        <w:t xml:space="preserve">The identifier &lt;type&gt; defined by the prefix </w:t>
      </w:r>
      <w:r>
        <w:rPr>
          <w:i/>
          <w:iCs/>
        </w:rPr>
        <w:t>"</w:t>
      </w:r>
      <w:proofErr w:type="spellStart"/>
      <w:r>
        <w:rPr>
          <w:i/>
          <w:iCs/>
        </w:rPr>
        <w:t>urn</w:t>
      </w:r>
      <w:proofErr w:type="gramStart"/>
      <w:r>
        <w:rPr>
          <w:i/>
          <w:iCs/>
        </w:rPr>
        <w:t>:mrn:iala:aton</w:t>
      </w:r>
      <w:proofErr w:type="spellEnd"/>
      <w:proofErr w:type="gramEnd"/>
      <w:r>
        <w:rPr>
          <w:i/>
          <w:iCs/>
        </w:rPr>
        <w:t xml:space="preserve">” </w:t>
      </w:r>
      <w:r>
        <w:rPr>
          <w:iCs/>
        </w:rPr>
        <w:t xml:space="preserve">has certain syntax constrains which are described for this identifier type, in the Annex of this guideline relevant for the area of application. These constrains are designed to allow backwards compatibility with existing national identification schemes for </w:t>
      </w:r>
      <w:proofErr w:type="spellStart"/>
      <w:r>
        <w:rPr>
          <w:iCs/>
        </w:rPr>
        <w:t>AtoN</w:t>
      </w:r>
      <w:proofErr w:type="spellEnd"/>
      <w:r>
        <w:rPr>
          <w:iCs/>
        </w:rPr>
        <w:t xml:space="preserve">, as well as ensuring interoperability between </w:t>
      </w:r>
      <w:r w:rsidR="005D671E">
        <w:rPr>
          <w:iCs/>
        </w:rPr>
        <w:t xml:space="preserve">systems that </w:t>
      </w:r>
      <w:r>
        <w:rPr>
          <w:iCs/>
        </w:rPr>
        <w:t xml:space="preserve">use these </w:t>
      </w:r>
      <w:proofErr w:type="spellStart"/>
      <w:r>
        <w:rPr>
          <w:iCs/>
        </w:rPr>
        <w:t>decentrally</w:t>
      </w:r>
      <w:proofErr w:type="spellEnd"/>
      <w:r>
        <w:rPr>
          <w:iCs/>
        </w:rPr>
        <w:t xml:space="preserve"> issued identifiers</w:t>
      </w:r>
      <w:r w:rsidR="005D671E">
        <w:rPr>
          <w:iCs/>
        </w:rPr>
        <w:t>.</w:t>
      </w:r>
    </w:p>
    <w:p w:rsidR="005D671E" w:rsidRDefault="005D671E" w:rsidP="001C7952">
      <w:pPr>
        <w:pStyle w:val="Corpsdetexte"/>
        <w:rPr>
          <w:iCs/>
        </w:rPr>
      </w:pPr>
    </w:p>
    <w:p w:rsidR="005D671E" w:rsidRDefault="005D671E" w:rsidP="00BA6404">
      <w:pPr>
        <w:pStyle w:val="Titre2"/>
      </w:pPr>
      <w:bookmarkStart w:id="9" w:name="_Toc433901324"/>
      <w:proofErr w:type="spellStart"/>
      <w:r>
        <w:lastRenderedPageBreak/>
        <w:t>Extendability</w:t>
      </w:r>
      <w:bookmarkEnd w:id="9"/>
      <w:proofErr w:type="spellEnd"/>
    </w:p>
    <w:p w:rsidR="00107FE0" w:rsidRDefault="00353A91" w:rsidP="00107FE0">
      <w:pPr>
        <w:pStyle w:val="Corpsdetexte"/>
      </w:pPr>
      <w:r>
        <w:t xml:space="preserve">In the future, </w:t>
      </w:r>
      <w:r w:rsidR="00107FE0">
        <w:t xml:space="preserve">IALA might decide </w:t>
      </w:r>
      <w:r>
        <w:t xml:space="preserve">to apply Maritime </w:t>
      </w:r>
      <w:r w:rsidR="00691985">
        <w:t>Resource</w:t>
      </w:r>
      <w:r>
        <w:t xml:space="preserve"> Names to other areas of application, such as </w:t>
      </w:r>
      <w:r w:rsidR="00107FE0">
        <w:t xml:space="preserve">all </w:t>
      </w:r>
      <w:r>
        <w:t xml:space="preserve">IALA </w:t>
      </w:r>
      <w:r w:rsidR="00107FE0">
        <w:t>publication</w:t>
      </w:r>
      <w:r w:rsidR="000D55E3">
        <w:t>s</w:t>
      </w:r>
      <w:r w:rsidR="00107FE0">
        <w:t>.</w:t>
      </w:r>
    </w:p>
    <w:p w:rsidR="00107FE0" w:rsidRDefault="00107FE0" w:rsidP="00107FE0">
      <w:pPr>
        <w:pStyle w:val="Corpsdetexte"/>
      </w:pPr>
      <w:r>
        <w:t>For example, a recommendation could be</w:t>
      </w:r>
    </w:p>
    <w:p w:rsidR="00107FE0" w:rsidRDefault="00107FE0" w:rsidP="00107FE0">
      <w:pPr>
        <w:pStyle w:val="Corpsdetexte"/>
        <w:ind w:firstLine="720"/>
      </w:pPr>
      <w:proofErr w:type="gramStart"/>
      <w:r>
        <w:rPr>
          <w:i/>
          <w:iCs/>
        </w:rPr>
        <w:t>urn:</w:t>
      </w:r>
      <w:proofErr w:type="gramEnd"/>
      <w:r>
        <w:rPr>
          <w:i/>
          <w:iCs/>
        </w:rPr>
        <w:t>mrn:iala:publications:recommendation:e-nav-140</w:t>
      </w:r>
    </w:p>
    <w:p w:rsidR="00107FE0" w:rsidRDefault="00107FE0" w:rsidP="00107FE0">
      <w:pPr>
        <w:pStyle w:val="Corpsdetexte"/>
      </w:pPr>
      <w:proofErr w:type="gramStart"/>
      <w:r>
        <w:t>while</w:t>
      </w:r>
      <w:proofErr w:type="gramEnd"/>
      <w:r>
        <w:t xml:space="preserve"> the identifier of a guideline might be written such as</w:t>
      </w:r>
    </w:p>
    <w:p w:rsidR="00107FE0" w:rsidRDefault="00107FE0" w:rsidP="00107FE0">
      <w:pPr>
        <w:pStyle w:val="Corpsdetexte"/>
        <w:ind w:firstLine="720"/>
      </w:pPr>
      <w:proofErr w:type="gramStart"/>
      <w:r>
        <w:rPr>
          <w:i/>
          <w:iCs/>
        </w:rPr>
        <w:t>urn:</w:t>
      </w:r>
      <w:proofErr w:type="gramEnd"/>
      <w:r>
        <w:rPr>
          <w:i/>
          <w:iCs/>
        </w:rPr>
        <w:t>mrn:iala:publications:guideline:synchronisation-of-lights-1069</w:t>
      </w:r>
    </w:p>
    <w:p w:rsidR="00F2785B" w:rsidRDefault="00353A91" w:rsidP="001C7952">
      <w:pPr>
        <w:pStyle w:val="Corpsdetexte"/>
      </w:pPr>
      <w:r>
        <w:t xml:space="preserve">Thus, the MRN provides an extendable convention for uniquely identifying </w:t>
      </w:r>
      <w:r w:rsidR="005D671E">
        <w:t>new types of objects within the IALA domain.</w:t>
      </w:r>
    </w:p>
    <w:p w:rsidR="00F2785B" w:rsidRDefault="00F2785B" w:rsidP="001C7952">
      <w:pPr>
        <w:pStyle w:val="Corpsdetexte"/>
      </w:pPr>
    </w:p>
    <w:p w:rsidR="005D671E" w:rsidRDefault="005D671E" w:rsidP="00BA6404">
      <w:pPr>
        <w:pStyle w:val="Titre2"/>
      </w:pPr>
      <w:bookmarkStart w:id="10" w:name="_Toc433901325"/>
      <w:proofErr w:type="gramStart"/>
      <w:r>
        <w:t>Context dependant representation.</w:t>
      </w:r>
      <w:bookmarkEnd w:id="10"/>
      <w:proofErr w:type="gramEnd"/>
    </w:p>
    <w:p w:rsidR="00F2785B" w:rsidRDefault="005D671E" w:rsidP="005D671E">
      <w:pPr>
        <w:pStyle w:val="Corpsdetexte"/>
      </w:pPr>
      <w:r>
        <w:t xml:space="preserve">The Maritime Resource Name syntax allows a context dependant representation of identifiers. </w:t>
      </w:r>
    </w:p>
    <w:p w:rsidR="005D671E" w:rsidRDefault="005D671E" w:rsidP="005D671E">
      <w:pPr>
        <w:pStyle w:val="Corpsdetexte"/>
      </w:pPr>
      <w:r>
        <w:t xml:space="preserve">Inside the database or system </w:t>
      </w:r>
      <w:proofErr w:type="gramStart"/>
      <w:r>
        <w:t>of a national Aids</w:t>
      </w:r>
      <w:proofErr w:type="gramEnd"/>
      <w:r>
        <w:t xml:space="preserve"> to Navigation provider, the data</w:t>
      </w:r>
      <w:r w:rsidR="000D55E3">
        <w:t xml:space="preserve"> </w:t>
      </w:r>
      <w:r>
        <w:t xml:space="preserve">format of the identifier of an </w:t>
      </w:r>
      <w:proofErr w:type="spellStart"/>
      <w:r>
        <w:t>AtoN</w:t>
      </w:r>
      <w:proofErr w:type="spellEnd"/>
      <w:r>
        <w:t xml:space="preserve"> does not need to </w:t>
      </w:r>
      <w:proofErr w:type="spellStart"/>
      <w:r>
        <w:t>to</w:t>
      </w:r>
      <w:proofErr w:type="spellEnd"/>
      <w:r>
        <w:t xml:space="preserve"> be modified, because the context is known.</w:t>
      </w:r>
    </w:p>
    <w:p w:rsidR="005D671E" w:rsidRDefault="005D671E" w:rsidP="005D671E">
      <w:pPr>
        <w:pStyle w:val="Corpsdetexte"/>
        <w:rPr>
          <w:iCs/>
          <w:color w:val="000000"/>
        </w:rPr>
      </w:pPr>
      <w:r>
        <w:t xml:space="preserve">In the US </w:t>
      </w:r>
      <w:proofErr w:type="spellStart"/>
      <w:r>
        <w:t>AtoN</w:t>
      </w:r>
      <w:proofErr w:type="spellEnd"/>
      <w:r>
        <w:t xml:space="preserve"> database, the </w:t>
      </w:r>
      <w:proofErr w:type="spellStart"/>
      <w:r>
        <w:t>AtoN</w:t>
      </w:r>
      <w:proofErr w:type="spellEnd"/>
      <w:r>
        <w:t xml:space="preserve"> with national ID ‘</w:t>
      </w:r>
      <w:r w:rsidRPr="005D671E">
        <w:rPr>
          <w:iCs/>
          <w:color w:val="000000"/>
        </w:rPr>
        <w:t>1234</w:t>
      </w:r>
      <w:r w:rsidR="000D55E3">
        <w:rPr>
          <w:iCs/>
          <w:color w:val="000000"/>
        </w:rPr>
        <w:t>.</w:t>
      </w:r>
      <w:r w:rsidRPr="005D671E">
        <w:rPr>
          <w:iCs/>
          <w:color w:val="000000"/>
        </w:rPr>
        <w:t xml:space="preserve">5’ is well known, but when communicating information </w:t>
      </w:r>
      <w:r>
        <w:rPr>
          <w:iCs/>
          <w:color w:val="000000"/>
        </w:rPr>
        <w:t xml:space="preserve">about this </w:t>
      </w:r>
      <w:proofErr w:type="spellStart"/>
      <w:r>
        <w:rPr>
          <w:iCs/>
          <w:color w:val="000000"/>
        </w:rPr>
        <w:t>AtoN</w:t>
      </w:r>
      <w:proofErr w:type="spellEnd"/>
      <w:r>
        <w:rPr>
          <w:iCs/>
          <w:color w:val="000000"/>
        </w:rPr>
        <w:t xml:space="preserve"> to an external stakeholder, the MRN can be used as a ‘wrapper’ or a prefix to the national identifier, making the identifier universally understood and unique:</w:t>
      </w:r>
    </w:p>
    <w:p w:rsidR="005D671E" w:rsidRDefault="000D55E3" w:rsidP="005D671E">
      <w:pPr>
        <w:pStyle w:val="Corpsdetexte"/>
        <w:ind w:firstLine="720"/>
      </w:pPr>
      <w:proofErr w:type="gramStart"/>
      <w:r>
        <w:rPr>
          <w:i/>
          <w:iCs/>
          <w:color w:val="000000"/>
        </w:rPr>
        <w:t>urn:</w:t>
      </w:r>
      <w:proofErr w:type="gramEnd"/>
      <w:r>
        <w:rPr>
          <w:i/>
          <w:iCs/>
          <w:color w:val="000000"/>
        </w:rPr>
        <w:t>mrn:iala:aton:us:1234.</w:t>
      </w:r>
      <w:r w:rsidR="005D671E">
        <w:rPr>
          <w:i/>
          <w:iCs/>
          <w:color w:val="000000"/>
        </w:rPr>
        <w:t>5</w:t>
      </w:r>
    </w:p>
    <w:p w:rsidR="000D55E3" w:rsidRDefault="000D55E3" w:rsidP="005D671E">
      <w:pPr>
        <w:pStyle w:val="Corpsdetexte"/>
      </w:pPr>
    </w:p>
    <w:p w:rsidR="005D671E" w:rsidRDefault="005D671E" w:rsidP="005D671E">
      <w:pPr>
        <w:pStyle w:val="Corpsdetexte"/>
      </w:pPr>
      <w:r>
        <w:t xml:space="preserve">Similarly, if the same MRN syntax was applied by the ITU to define </w:t>
      </w:r>
      <w:r w:rsidR="000D55E3">
        <w:t xml:space="preserve">a context for </w:t>
      </w:r>
      <w:r>
        <w:t xml:space="preserve">MMSI numbers, the </w:t>
      </w:r>
      <w:r w:rsidR="00CA46C3">
        <w:t xml:space="preserve">unique </w:t>
      </w:r>
      <w:r>
        <w:t>identifier might look like this:</w:t>
      </w:r>
    </w:p>
    <w:p w:rsidR="005D671E" w:rsidRDefault="005D671E" w:rsidP="005D671E">
      <w:pPr>
        <w:pStyle w:val="Corpsdetexte"/>
        <w:ind w:firstLine="720"/>
      </w:pPr>
      <w:proofErr w:type="gramStart"/>
      <w:r>
        <w:rPr>
          <w:i/>
          <w:iCs/>
        </w:rPr>
        <w:t>urn:</w:t>
      </w:r>
      <w:proofErr w:type="gramEnd"/>
      <w:r>
        <w:rPr>
          <w:i/>
          <w:iCs/>
        </w:rPr>
        <w:t>mrn:itu:mmsi:538070999</w:t>
      </w:r>
    </w:p>
    <w:p w:rsidR="005D671E" w:rsidRDefault="005D671E" w:rsidP="005D671E">
      <w:pPr>
        <w:pStyle w:val="Corpsdetexte"/>
      </w:pPr>
      <w:r>
        <w:t xml:space="preserve">In the context of </w:t>
      </w:r>
      <w:r w:rsidR="00CA46C3">
        <w:t>e</w:t>
      </w:r>
      <w:r>
        <w:t xml:space="preserve">xchange of information via AIS or DSC, the context of the identifier is known, and thus only the number </w:t>
      </w:r>
      <w:r>
        <w:rPr>
          <w:i/>
          <w:iCs/>
        </w:rPr>
        <w:t xml:space="preserve">538070999 </w:t>
      </w:r>
      <w:r w:rsidRPr="005D671E">
        <w:rPr>
          <w:iCs/>
        </w:rPr>
        <w:t>is needed</w:t>
      </w:r>
      <w:r w:rsidR="00F54720">
        <w:rPr>
          <w:iCs/>
        </w:rPr>
        <w:t xml:space="preserve"> </w:t>
      </w:r>
      <w:r w:rsidR="00CA46C3">
        <w:rPr>
          <w:iCs/>
        </w:rPr>
        <w:t xml:space="preserve">for the number </w:t>
      </w:r>
      <w:r w:rsidR="00F54720">
        <w:rPr>
          <w:iCs/>
        </w:rPr>
        <w:t>to be unique</w:t>
      </w:r>
      <w:r w:rsidRPr="005D671E">
        <w:rPr>
          <w:iCs/>
        </w:rPr>
        <w:t>, but using the full</w:t>
      </w:r>
      <w:r w:rsidR="00F54720">
        <w:rPr>
          <w:iCs/>
        </w:rPr>
        <w:t xml:space="preserve"> MRN description wi</w:t>
      </w:r>
      <w:r>
        <w:t>l</w:t>
      </w:r>
      <w:r w:rsidR="00F54720">
        <w:t>l</w:t>
      </w:r>
      <w:r>
        <w:t xml:space="preserve"> guarantee, that the identity is unique</w:t>
      </w:r>
      <w:r w:rsidR="00F54720">
        <w:t xml:space="preserve"> and the context is clear</w:t>
      </w:r>
      <w:r>
        <w:t>, althou</w:t>
      </w:r>
      <w:r w:rsidR="00F54720">
        <w:t xml:space="preserve">gh </w:t>
      </w:r>
      <w:r w:rsidR="00F54720">
        <w:rPr>
          <w:i/>
          <w:iCs/>
        </w:rPr>
        <w:t xml:space="preserve">538070999 </w:t>
      </w:r>
      <w:r w:rsidR="00F54720" w:rsidRPr="00F54720">
        <w:rPr>
          <w:iCs/>
        </w:rPr>
        <w:t xml:space="preserve">could </w:t>
      </w:r>
      <w:r w:rsidR="00CA46C3">
        <w:rPr>
          <w:iCs/>
        </w:rPr>
        <w:t xml:space="preserve">just as well </w:t>
      </w:r>
      <w:r w:rsidR="00F54720" w:rsidRPr="00F54720">
        <w:rPr>
          <w:iCs/>
        </w:rPr>
        <w:t>represent a telephone number in a different context.</w:t>
      </w:r>
    </w:p>
    <w:p w:rsidR="001C7952" w:rsidRDefault="001C7952" w:rsidP="001C7952">
      <w:pPr>
        <w:pStyle w:val="Corpsdetexte"/>
      </w:pPr>
    </w:p>
    <w:p w:rsidR="00515AF7" w:rsidRDefault="00C74F1E" w:rsidP="00BA6404">
      <w:pPr>
        <w:pStyle w:val="Titre2"/>
      </w:pPr>
      <w:bookmarkStart w:id="11" w:name="_Toc433901326"/>
      <w:r>
        <w:t xml:space="preserve">General </w:t>
      </w:r>
      <w:r w:rsidR="00515AF7">
        <w:t>MRN Guidelines</w:t>
      </w:r>
      <w:bookmarkEnd w:id="11"/>
    </w:p>
    <w:p w:rsidR="00C74F1E" w:rsidRDefault="00515AF7" w:rsidP="00515AF7">
      <w:pPr>
        <w:pStyle w:val="Corpsdetexte"/>
      </w:pPr>
      <w:r>
        <w:t>While in general governing organizations will be free to structure their namespace in any way they see fit</w:t>
      </w:r>
      <w:r w:rsidR="00B705E5">
        <w:t>, these</w:t>
      </w:r>
      <w:r w:rsidR="00C74F1E">
        <w:t xml:space="preserve"> </w:t>
      </w:r>
      <w:r>
        <w:t xml:space="preserve">general </w:t>
      </w:r>
      <w:r w:rsidR="00691985">
        <w:t>guidelines</w:t>
      </w:r>
      <w:r w:rsidR="00C74F1E">
        <w:t xml:space="preserve"> </w:t>
      </w:r>
      <w:r w:rsidR="00B705E5">
        <w:t xml:space="preserve">are </w:t>
      </w:r>
      <w:r w:rsidR="00C74F1E">
        <w:t>provided:</w:t>
      </w:r>
      <w:r>
        <w:t xml:space="preserve"> </w:t>
      </w:r>
    </w:p>
    <w:p w:rsidR="00515AF7" w:rsidRPr="0025181E" w:rsidRDefault="00C74F1E" w:rsidP="00A70C6A">
      <w:pPr>
        <w:pStyle w:val="Corpsdetexte"/>
        <w:numPr>
          <w:ilvl w:val="0"/>
          <w:numId w:val="21"/>
        </w:numPr>
      </w:pPr>
      <w:r>
        <w:t>E</w:t>
      </w:r>
      <w:r w:rsidR="00515AF7">
        <w:t xml:space="preserve">very identifier that refers to a </w:t>
      </w:r>
      <w:r>
        <w:t xml:space="preserve">national </w:t>
      </w:r>
      <w:proofErr w:type="gramStart"/>
      <w:r>
        <w:t>domain,</w:t>
      </w:r>
      <w:proofErr w:type="gramEnd"/>
      <w:r>
        <w:t xml:space="preserve"> </w:t>
      </w:r>
      <w:r w:rsidR="00515AF7">
        <w:t xml:space="preserve">uses standards available in </w:t>
      </w:r>
      <w:r w:rsidR="00CA46C3">
        <w:rPr>
          <w:iCs/>
        </w:rPr>
        <w:t xml:space="preserve">ISO </w:t>
      </w:r>
      <w:r w:rsidR="00CA46C3" w:rsidRPr="00C74F1E">
        <w:rPr>
          <w:iCs/>
        </w:rPr>
        <w:t>3166</w:t>
      </w:r>
      <w:r w:rsidR="00CA46C3">
        <w:rPr>
          <w:iCs/>
        </w:rPr>
        <w:t>-1 alpha-2</w:t>
      </w:r>
      <w:r w:rsidR="00CA46C3" w:rsidRPr="00C74F1E">
        <w:rPr>
          <w:iCs/>
        </w:rPr>
        <w:t xml:space="preserve"> </w:t>
      </w:r>
      <w:r w:rsidR="00515AF7" w:rsidRPr="00C74F1E">
        <w:rPr>
          <w:iCs/>
        </w:rPr>
        <w:t>Codes for the representation of names of countries and their subdivisions</w:t>
      </w:r>
      <w:r w:rsidR="00515AF7">
        <w:rPr>
          <w:i/>
          <w:iCs/>
        </w:rPr>
        <w:t>.</w:t>
      </w:r>
    </w:p>
    <w:p w:rsidR="00515AF7" w:rsidRPr="001C7952" w:rsidRDefault="00515AF7" w:rsidP="001C7952">
      <w:pPr>
        <w:pStyle w:val="Corpsdetexte"/>
      </w:pPr>
    </w:p>
    <w:p w:rsidR="00C74F1E" w:rsidRDefault="00C74F1E">
      <w:pPr>
        <w:rPr>
          <w:b/>
          <w:caps/>
          <w:sz w:val="24"/>
        </w:rPr>
      </w:pPr>
      <w:r>
        <w:br w:type="page"/>
      </w:r>
    </w:p>
    <w:p w:rsidR="00857BFA" w:rsidRDefault="00857BFA" w:rsidP="00BA6404">
      <w:pPr>
        <w:pStyle w:val="Titre1"/>
      </w:pPr>
      <w:bookmarkStart w:id="12" w:name="_Toc433901327"/>
      <w:r>
        <w:lastRenderedPageBreak/>
        <w:t>Areas of application</w:t>
      </w:r>
      <w:bookmarkEnd w:id="12"/>
    </w:p>
    <w:p w:rsidR="00C74F1E" w:rsidRDefault="00C74F1E" w:rsidP="00C74F1E">
      <w:pPr>
        <w:pStyle w:val="Corpsdetexte"/>
        <w:rPr>
          <w:iCs/>
        </w:rPr>
      </w:pPr>
      <w:r>
        <w:t xml:space="preserve">This guideline provides the following identifier &lt;type&gt; specific definitions of </w:t>
      </w:r>
      <w:r>
        <w:rPr>
          <w:iCs/>
        </w:rPr>
        <w:t>syntax constrains</w:t>
      </w:r>
    </w:p>
    <w:p w:rsidR="00C74F1E" w:rsidRDefault="00C74F1E">
      <w:pPr>
        <w:rPr>
          <w:lang w:eastAsia="de-DE"/>
        </w:rPr>
      </w:pPr>
    </w:p>
    <w:p w:rsidR="00C74F1E" w:rsidRPr="00371BEF" w:rsidRDefault="00C74F1E" w:rsidP="00C74F1E">
      <w:pPr>
        <w:pStyle w:val="Corpsdetexte"/>
        <w:rPr>
          <w:lang w:eastAsia="de-DE"/>
        </w:rPr>
      </w:pPr>
    </w:p>
    <w:p w:rsidR="00C74F1E" w:rsidRPr="00371BEF" w:rsidRDefault="00B705E5" w:rsidP="00C74F1E">
      <w:pPr>
        <w:pStyle w:val="Table"/>
      </w:pPr>
      <w:r>
        <w:t xml:space="preserve">Current </w:t>
      </w:r>
      <w:r w:rsidR="00C74F1E">
        <w:t>Areas of application of Maritime Resource Names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gridCol w:w="4961"/>
      </w:tblGrid>
      <w:tr w:rsidR="00C74F1E" w:rsidRPr="00D3428B" w:rsidTr="00C74F1E">
        <w:tc>
          <w:tcPr>
            <w:tcW w:w="3794" w:type="dxa"/>
            <w:vAlign w:val="center"/>
          </w:tcPr>
          <w:p w:rsidR="00C74F1E" w:rsidRPr="00C74F1E" w:rsidRDefault="00C74F1E" w:rsidP="007B031F">
            <w:pPr>
              <w:spacing w:before="60" w:after="60"/>
              <w:rPr>
                <w:b/>
                <w:sz w:val="20"/>
                <w:szCs w:val="20"/>
              </w:rPr>
            </w:pPr>
            <w:r w:rsidRPr="00C74F1E">
              <w:rPr>
                <w:b/>
                <w:sz w:val="20"/>
                <w:szCs w:val="20"/>
              </w:rPr>
              <w:t>ID types</w:t>
            </w:r>
          </w:p>
        </w:tc>
        <w:tc>
          <w:tcPr>
            <w:tcW w:w="4961" w:type="dxa"/>
            <w:vAlign w:val="center"/>
          </w:tcPr>
          <w:p w:rsidR="00C74F1E" w:rsidRPr="00C74F1E" w:rsidRDefault="00C74F1E" w:rsidP="007B031F">
            <w:pPr>
              <w:spacing w:before="60" w:after="60"/>
              <w:rPr>
                <w:b/>
                <w:sz w:val="20"/>
                <w:szCs w:val="20"/>
              </w:rPr>
            </w:pPr>
            <w:r w:rsidRPr="00C74F1E">
              <w:rPr>
                <w:b/>
                <w:sz w:val="20"/>
                <w:szCs w:val="20"/>
              </w:rPr>
              <w:t>Syntax constrains</w:t>
            </w:r>
          </w:p>
        </w:tc>
      </w:tr>
      <w:tr w:rsidR="00C74F1E" w:rsidRPr="00D3428B" w:rsidTr="00C74F1E">
        <w:tc>
          <w:tcPr>
            <w:tcW w:w="3794" w:type="dxa"/>
            <w:vAlign w:val="center"/>
          </w:tcPr>
          <w:p w:rsidR="00C74F1E" w:rsidRPr="00D3428B" w:rsidRDefault="00C74F1E" w:rsidP="007B031F">
            <w:pPr>
              <w:spacing w:before="60" w:after="60"/>
              <w:rPr>
                <w:sz w:val="20"/>
                <w:szCs w:val="20"/>
              </w:rPr>
            </w:pPr>
            <w:r>
              <w:rPr>
                <w:sz w:val="20"/>
                <w:szCs w:val="20"/>
              </w:rPr>
              <w:t>Aids to Navigation</w:t>
            </w:r>
          </w:p>
        </w:tc>
        <w:tc>
          <w:tcPr>
            <w:tcW w:w="4961" w:type="dxa"/>
            <w:vAlign w:val="center"/>
          </w:tcPr>
          <w:p w:rsidR="00C74F1E" w:rsidRPr="00D3428B" w:rsidRDefault="00C74F1E" w:rsidP="007B031F">
            <w:pPr>
              <w:spacing w:before="60" w:after="60"/>
              <w:rPr>
                <w:sz w:val="20"/>
                <w:szCs w:val="20"/>
              </w:rPr>
            </w:pPr>
            <w:r>
              <w:rPr>
                <w:sz w:val="20"/>
                <w:szCs w:val="20"/>
              </w:rPr>
              <w:t>ANNEX A</w:t>
            </w:r>
          </w:p>
        </w:tc>
      </w:tr>
      <w:tr w:rsidR="00C74F1E" w:rsidRPr="00D3428B" w:rsidTr="00C74F1E">
        <w:tc>
          <w:tcPr>
            <w:tcW w:w="3794" w:type="dxa"/>
            <w:vAlign w:val="center"/>
          </w:tcPr>
          <w:p w:rsidR="00C74F1E" w:rsidRPr="00D3428B" w:rsidRDefault="00C74F1E" w:rsidP="007B031F">
            <w:pPr>
              <w:spacing w:before="60" w:after="60"/>
              <w:rPr>
                <w:sz w:val="20"/>
                <w:szCs w:val="20"/>
              </w:rPr>
            </w:pPr>
            <w:r>
              <w:rPr>
                <w:sz w:val="20"/>
                <w:szCs w:val="20"/>
              </w:rPr>
              <w:t>VTS services</w:t>
            </w:r>
          </w:p>
        </w:tc>
        <w:tc>
          <w:tcPr>
            <w:tcW w:w="4961" w:type="dxa"/>
            <w:vAlign w:val="center"/>
          </w:tcPr>
          <w:p w:rsidR="00C74F1E" w:rsidRPr="00D3428B" w:rsidRDefault="00C74F1E" w:rsidP="007B031F">
            <w:pPr>
              <w:spacing w:before="60" w:after="60"/>
              <w:rPr>
                <w:sz w:val="20"/>
                <w:szCs w:val="20"/>
              </w:rPr>
            </w:pPr>
            <w:r>
              <w:rPr>
                <w:sz w:val="20"/>
                <w:szCs w:val="20"/>
              </w:rPr>
              <w:t>ANNEX B</w:t>
            </w:r>
          </w:p>
        </w:tc>
      </w:tr>
      <w:tr w:rsidR="00C74F1E" w:rsidRPr="00D3428B" w:rsidTr="00C74F1E">
        <w:tc>
          <w:tcPr>
            <w:tcW w:w="3794" w:type="dxa"/>
            <w:vAlign w:val="center"/>
          </w:tcPr>
          <w:p w:rsidR="00C74F1E" w:rsidRPr="00D3428B" w:rsidRDefault="00C74F1E" w:rsidP="007B031F">
            <w:pPr>
              <w:spacing w:before="60" w:after="60"/>
              <w:rPr>
                <w:sz w:val="20"/>
                <w:szCs w:val="20"/>
              </w:rPr>
            </w:pPr>
            <w:r>
              <w:rPr>
                <w:sz w:val="20"/>
                <w:szCs w:val="20"/>
              </w:rPr>
              <w:t>Waterways</w:t>
            </w:r>
          </w:p>
        </w:tc>
        <w:tc>
          <w:tcPr>
            <w:tcW w:w="4961" w:type="dxa"/>
            <w:vAlign w:val="center"/>
          </w:tcPr>
          <w:p w:rsidR="00C74F1E" w:rsidRPr="00D3428B" w:rsidRDefault="00C74F1E" w:rsidP="007B031F">
            <w:pPr>
              <w:spacing w:before="60" w:after="60"/>
              <w:rPr>
                <w:sz w:val="20"/>
                <w:szCs w:val="20"/>
              </w:rPr>
            </w:pPr>
            <w:r>
              <w:rPr>
                <w:sz w:val="20"/>
                <w:szCs w:val="20"/>
              </w:rPr>
              <w:t>ANNEX C</w:t>
            </w:r>
          </w:p>
        </w:tc>
      </w:tr>
      <w:tr w:rsidR="00B705E5" w:rsidRPr="00D3428B" w:rsidTr="00C74F1E">
        <w:tc>
          <w:tcPr>
            <w:tcW w:w="3794" w:type="dxa"/>
            <w:vAlign w:val="center"/>
          </w:tcPr>
          <w:p w:rsidR="00B705E5" w:rsidRPr="00202A48" w:rsidRDefault="00B705E5" w:rsidP="00202A48">
            <w:pPr>
              <w:spacing w:before="60" w:after="60"/>
              <w:rPr>
                <w:i/>
                <w:sz w:val="20"/>
                <w:szCs w:val="20"/>
              </w:rPr>
            </w:pPr>
            <w:r w:rsidRPr="00202A48">
              <w:rPr>
                <w:i/>
                <w:sz w:val="20"/>
                <w:szCs w:val="20"/>
              </w:rPr>
              <w:t>To be determined based upon future ne</w:t>
            </w:r>
            <w:r w:rsidR="00202A48" w:rsidRPr="00202A48">
              <w:rPr>
                <w:i/>
                <w:sz w:val="20"/>
                <w:szCs w:val="20"/>
              </w:rPr>
              <w:t>ed and development of additional requirements</w:t>
            </w:r>
          </w:p>
        </w:tc>
        <w:tc>
          <w:tcPr>
            <w:tcW w:w="4961" w:type="dxa"/>
            <w:vAlign w:val="center"/>
          </w:tcPr>
          <w:p w:rsidR="00B705E5" w:rsidRDefault="00B705E5" w:rsidP="007B031F">
            <w:pPr>
              <w:spacing w:before="60" w:after="60"/>
              <w:rPr>
                <w:sz w:val="20"/>
                <w:szCs w:val="20"/>
              </w:rPr>
            </w:pPr>
          </w:p>
        </w:tc>
      </w:tr>
      <w:tr w:rsidR="00B705E5" w:rsidRPr="00D3428B" w:rsidTr="00C74F1E">
        <w:tc>
          <w:tcPr>
            <w:tcW w:w="3794" w:type="dxa"/>
            <w:vAlign w:val="center"/>
          </w:tcPr>
          <w:p w:rsidR="00B705E5" w:rsidRDefault="00202A48" w:rsidP="007B031F">
            <w:pPr>
              <w:spacing w:before="60" w:after="60"/>
              <w:rPr>
                <w:sz w:val="20"/>
                <w:szCs w:val="20"/>
              </w:rPr>
            </w:pPr>
            <w:r w:rsidRPr="00202A48">
              <w:rPr>
                <w:i/>
                <w:sz w:val="20"/>
                <w:szCs w:val="20"/>
              </w:rPr>
              <w:t>To be determined based upon future need and development of additional requirements</w:t>
            </w:r>
          </w:p>
        </w:tc>
        <w:tc>
          <w:tcPr>
            <w:tcW w:w="4961" w:type="dxa"/>
            <w:vAlign w:val="center"/>
          </w:tcPr>
          <w:p w:rsidR="00B705E5" w:rsidRDefault="00B705E5" w:rsidP="007B031F">
            <w:pPr>
              <w:spacing w:before="60" w:after="60"/>
              <w:rPr>
                <w:sz w:val="20"/>
                <w:szCs w:val="20"/>
              </w:rPr>
            </w:pPr>
          </w:p>
        </w:tc>
      </w:tr>
    </w:tbl>
    <w:p w:rsidR="00857BFA" w:rsidRDefault="00857BFA" w:rsidP="00857BFA">
      <w:pPr>
        <w:pStyle w:val="Corpsdetexte"/>
      </w:pPr>
    </w:p>
    <w:p w:rsidR="00C74F1E" w:rsidRPr="00857BFA" w:rsidRDefault="00C74F1E" w:rsidP="00857BFA">
      <w:pPr>
        <w:pStyle w:val="Corpsdetexte"/>
      </w:pPr>
    </w:p>
    <w:p w:rsidR="00857BFA" w:rsidRDefault="00857BFA" w:rsidP="00857BFA">
      <w:pPr>
        <w:pStyle w:val="AnnexHeading1"/>
      </w:pPr>
      <w:r>
        <w:br w:type="page"/>
      </w:r>
    </w:p>
    <w:p w:rsidR="00857BFA" w:rsidRDefault="00C74F1E" w:rsidP="00BA6404">
      <w:pPr>
        <w:pStyle w:val="Annex"/>
      </w:pPr>
      <w:r>
        <w:lastRenderedPageBreak/>
        <w:t xml:space="preserve">MRN for </w:t>
      </w:r>
      <w:r w:rsidRPr="00BA6404">
        <w:t>Aids</w:t>
      </w:r>
      <w:r>
        <w:t xml:space="preserve"> to Navigation</w:t>
      </w:r>
    </w:p>
    <w:p w:rsidR="007B031F" w:rsidRDefault="00C74F1E" w:rsidP="009B0F92">
      <w:r>
        <w:t>A</w:t>
      </w:r>
      <w:r w:rsidR="007B031F">
        <w:t xml:space="preserve"> u</w:t>
      </w:r>
      <w:r>
        <w:t>n</w:t>
      </w:r>
      <w:r w:rsidR="007B031F">
        <w:t xml:space="preserve">ique </w:t>
      </w:r>
      <w:r>
        <w:t xml:space="preserve">identifier for an Aid </w:t>
      </w:r>
      <w:proofErr w:type="gramStart"/>
      <w:r>
        <w:t>To</w:t>
      </w:r>
      <w:proofErr w:type="gramEnd"/>
      <w:r>
        <w:t xml:space="preserve"> Navigation</w:t>
      </w:r>
      <w:r w:rsidR="007B031F">
        <w:t xml:space="preserve"> </w:t>
      </w:r>
      <w:r>
        <w:t xml:space="preserve">should be </w:t>
      </w:r>
      <w:r w:rsidR="00202A48">
        <w:t>assigned by</w:t>
      </w:r>
      <w:r w:rsidR="007B031F">
        <w:t xml:space="preserve"> the responsible Aids to Navigation Authority on a national basis.</w:t>
      </w:r>
    </w:p>
    <w:p w:rsidR="007B031F" w:rsidRDefault="007B031F" w:rsidP="009B0F92"/>
    <w:p w:rsidR="007B031F" w:rsidRDefault="007B031F" w:rsidP="009B0F92">
      <w:r>
        <w:t xml:space="preserve">When referenced outside the context of the national </w:t>
      </w:r>
      <w:proofErr w:type="spellStart"/>
      <w:r>
        <w:t>AtoN</w:t>
      </w:r>
      <w:proofErr w:type="spellEnd"/>
      <w:r>
        <w:t xml:space="preserve"> provider, the identifier should be prefixed using the Maritime Resource Name syntax, with the prefix:</w:t>
      </w:r>
      <w:r w:rsidR="00805668">
        <w:t xml:space="preserve">  </w:t>
      </w:r>
    </w:p>
    <w:p w:rsidR="007B031F" w:rsidRDefault="007B031F" w:rsidP="009B0F92"/>
    <w:p w:rsidR="007B031F" w:rsidRDefault="007B031F" w:rsidP="007B031F">
      <w:pPr>
        <w:pStyle w:val="Corpsdetexte"/>
        <w:ind w:firstLine="720"/>
        <w:rPr>
          <w:i/>
          <w:iCs/>
          <w:color w:val="000000"/>
        </w:rPr>
      </w:pPr>
      <w:proofErr w:type="spellStart"/>
      <w:proofErr w:type="gramStart"/>
      <w:r>
        <w:rPr>
          <w:i/>
          <w:iCs/>
          <w:color w:val="000000"/>
        </w:rPr>
        <w:t>urn:</w:t>
      </w:r>
      <w:proofErr w:type="gramEnd"/>
      <w:r>
        <w:rPr>
          <w:i/>
          <w:iCs/>
          <w:color w:val="000000"/>
        </w:rPr>
        <w:t>mrn:iala:aton</w:t>
      </w:r>
      <w:proofErr w:type="spellEnd"/>
      <w:r>
        <w:rPr>
          <w:i/>
          <w:iCs/>
          <w:color w:val="000000"/>
        </w:rPr>
        <w:t>:&lt;</w:t>
      </w:r>
      <w:proofErr w:type="spellStart"/>
      <w:r>
        <w:rPr>
          <w:i/>
          <w:iCs/>
          <w:color w:val="000000"/>
        </w:rPr>
        <w:t>countrycode</w:t>
      </w:r>
      <w:proofErr w:type="spellEnd"/>
      <w:r>
        <w:rPr>
          <w:i/>
          <w:iCs/>
          <w:color w:val="000000"/>
        </w:rPr>
        <w:t>&gt;:&lt;</w:t>
      </w:r>
      <w:proofErr w:type="spellStart"/>
      <w:r>
        <w:rPr>
          <w:i/>
          <w:iCs/>
          <w:color w:val="000000"/>
        </w:rPr>
        <w:t>NationalIdentifier</w:t>
      </w:r>
      <w:proofErr w:type="spellEnd"/>
      <w:r>
        <w:rPr>
          <w:i/>
          <w:iCs/>
          <w:color w:val="000000"/>
        </w:rPr>
        <w:t>&gt;</w:t>
      </w:r>
    </w:p>
    <w:p w:rsidR="007B031F" w:rsidRDefault="007B031F" w:rsidP="007B031F">
      <w:pPr>
        <w:pStyle w:val="Corpsdetexte"/>
        <w:rPr>
          <w:i/>
          <w:iCs/>
          <w:color w:val="000000"/>
        </w:rPr>
      </w:pPr>
    </w:p>
    <w:p w:rsidR="007B031F" w:rsidRDefault="007B031F" w:rsidP="009B0F92">
      <w:proofErr w:type="gramStart"/>
      <w:r>
        <w:t>where</w:t>
      </w:r>
      <w:proofErr w:type="gramEnd"/>
      <w:r>
        <w:t xml:space="preserve"> &lt;</w:t>
      </w:r>
      <w:proofErr w:type="spellStart"/>
      <w:r>
        <w:t>countrycode</w:t>
      </w:r>
      <w:proofErr w:type="spellEnd"/>
      <w:r>
        <w:t xml:space="preserve">&gt; is the national identification defined by </w:t>
      </w:r>
      <w:r w:rsidRPr="00C74F1E">
        <w:rPr>
          <w:iCs/>
        </w:rPr>
        <w:t>ISO 3166</w:t>
      </w:r>
      <w:r>
        <w:rPr>
          <w:iCs/>
        </w:rPr>
        <w:t>-1 alpha-2</w:t>
      </w:r>
      <w:r w:rsidRPr="00C74F1E">
        <w:rPr>
          <w:iCs/>
        </w:rPr>
        <w:t xml:space="preserve"> </w:t>
      </w:r>
      <w:r>
        <w:rPr>
          <w:iCs/>
        </w:rPr>
        <w:t>c</w:t>
      </w:r>
      <w:r w:rsidRPr="00C74F1E">
        <w:rPr>
          <w:iCs/>
        </w:rPr>
        <w:t>odes for the representation of names of countries and their subdivisions</w:t>
      </w:r>
      <w:r>
        <w:rPr>
          <w:iCs/>
        </w:rPr>
        <w:t>.</w:t>
      </w:r>
    </w:p>
    <w:p w:rsidR="007B031F" w:rsidRDefault="007B031F" w:rsidP="009B0F92"/>
    <w:p w:rsidR="007B031F" w:rsidRDefault="007B031F" w:rsidP="009B0F92">
      <w:r>
        <w:t>Example:</w:t>
      </w:r>
    </w:p>
    <w:p w:rsidR="007B031F" w:rsidRDefault="007B031F" w:rsidP="009B0F92"/>
    <w:p w:rsidR="007B031F" w:rsidRDefault="007B031F" w:rsidP="007B031F">
      <w:pPr>
        <w:pStyle w:val="Corpsdetexte"/>
        <w:ind w:firstLine="720"/>
      </w:pPr>
      <w:proofErr w:type="gramStart"/>
      <w:r>
        <w:rPr>
          <w:i/>
          <w:iCs/>
          <w:color w:val="000000"/>
        </w:rPr>
        <w:t>urn:</w:t>
      </w:r>
      <w:proofErr w:type="gramEnd"/>
      <w:r>
        <w:rPr>
          <w:i/>
          <w:iCs/>
          <w:color w:val="000000"/>
        </w:rPr>
        <w:t>mrn:iala:aton:us:1234.5</w:t>
      </w:r>
    </w:p>
    <w:p w:rsidR="007B031F" w:rsidRDefault="007B031F" w:rsidP="007B031F">
      <w:pPr>
        <w:pStyle w:val="Corpsdetexte"/>
      </w:pPr>
    </w:p>
    <w:p w:rsidR="00805668" w:rsidRDefault="007B031F" w:rsidP="007B031F">
      <w:pPr>
        <w:pStyle w:val="Corpsdetexte"/>
      </w:pPr>
      <w:proofErr w:type="gramStart"/>
      <w:r>
        <w:t>denote</w:t>
      </w:r>
      <w:proofErr w:type="gramEnd"/>
      <w:r>
        <w:t xml:space="preserve"> the </w:t>
      </w:r>
      <w:proofErr w:type="spellStart"/>
      <w:r>
        <w:t>AtoN</w:t>
      </w:r>
      <w:proofErr w:type="spellEnd"/>
      <w:r>
        <w:t xml:space="preserve"> with identifier 1234.5 defined by the </w:t>
      </w:r>
      <w:proofErr w:type="spellStart"/>
      <w:r>
        <w:t>AtoN</w:t>
      </w:r>
      <w:proofErr w:type="spellEnd"/>
      <w:r>
        <w:t xml:space="preserve"> authority </w:t>
      </w:r>
      <w:r w:rsidR="00805668">
        <w:t xml:space="preserve">of the United States of America. </w:t>
      </w:r>
    </w:p>
    <w:p w:rsidR="007B031F" w:rsidRDefault="00805668" w:rsidP="007B031F">
      <w:pPr>
        <w:pStyle w:val="Corpsdetexte"/>
      </w:pPr>
      <w:r>
        <w:t xml:space="preserve">When referenced within the context of the national </w:t>
      </w:r>
      <w:proofErr w:type="spellStart"/>
      <w:r>
        <w:t>AtoN</w:t>
      </w:r>
      <w:proofErr w:type="spellEnd"/>
      <w:r>
        <w:t xml:space="preserve"> provider, only the national identifier is required (e.g. 1234.5). Ref Section 3.2 of this guideline. </w:t>
      </w:r>
    </w:p>
    <w:p w:rsidR="007B031F" w:rsidRDefault="007B031F" w:rsidP="007B031F">
      <w:pPr>
        <w:pStyle w:val="Corpsdetexte"/>
      </w:pPr>
    </w:p>
    <w:p w:rsidR="008638C7" w:rsidRDefault="008638C7" w:rsidP="008638C7">
      <w:pPr>
        <w:pStyle w:val="Corpsdetexte"/>
        <w:rPr>
          <w:rFonts w:ascii="Times New Roman" w:hAnsi="Times New Roman"/>
          <w:lang w:eastAsia="de-DE"/>
        </w:rPr>
      </w:pPr>
    </w:p>
    <w:p w:rsidR="007B031F" w:rsidRDefault="007B031F" w:rsidP="009B0F92"/>
    <w:p w:rsidR="007B031F" w:rsidRDefault="007B031F" w:rsidP="009B0F92"/>
    <w:p w:rsidR="008638C7" w:rsidRDefault="008638C7" w:rsidP="009B0F92"/>
    <w:p w:rsidR="008638C7" w:rsidRDefault="008638C7" w:rsidP="009B0F92"/>
    <w:p w:rsidR="007B031F" w:rsidRDefault="007B031F" w:rsidP="009B0F92"/>
    <w:p w:rsidR="00EE45C9" w:rsidRDefault="00EE45C9">
      <w:r>
        <w:br w:type="page"/>
      </w:r>
    </w:p>
    <w:p w:rsidR="00EE45C9" w:rsidRDefault="00EE45C9" w:rsidP="00BA6404">
      <w:pPr>
        <w:pStyle w:val="Annex"/>
      </w:pPr>
      <w:r>
        <w:lastRenderedPageBreak/>
        <w:t>MRN for Vessel Traffic Services</w:t>
      </w:r>
    </w:p>
    <w:p w:rsidR="00CA46C3" w:rsidRDefault="00CA46C3" w:rsidP="008638C7">
      <w:r w:rsidRPr="00CA46C3">
        <w:rPr>
          <w:highlight w:val="yellow"/>
        </w:rPr>
        <w:t>[</w:t>
      </w:r>
      <w:r w:rsidR="00D73821">
        <w:rPr>
          <w:highlight w:val="yellow"/>
        </w:rPr>
        <w:t xml:space="preserve">Development of this </w:t>
      </w:r>
      <w:r w:rsidRPr="00CA46C3">
        <w:rPr>
          <w:highlight w:val="yellow"/>
        </w:rPr>
        <w:t xml:space="preserve">annex </w:t>
      </w:r>
      <w:r w:rsidR="00D73821">
        <w:rPr>
          <w:highlight w:val="yellow"/>
        </w:rPr>
        <w:t>will require liaison between</w:t>
      </w:r>
      <w:r w:rsidRPr="00CA46C3">
        <w:rPr>
          <w:highlight w:val="yellow"/>
        </w:rPr>
        <w:t xml:space="preserve"> the VTS</w:t>
      </w:r>
      <w:r w:rsidR="00D73821">
        <w:rPr>
          <w:highlight w:val="yellow"/>
        </w:rPr>
        <w:t xml:space="preserve"> and ENAV</w:t>
      </w:r>
      <w:r w:rsidRPr="00CA46C3">
        <w:rPr>
          <w:highlight w:val="yellow"/>
        </w:rPr>
        <w:t xml:space="preserve"> committee</w:t>
      </w:r>
      <w:r w:rsidR="00D73821">
        <w:rPr>
          <w:highlight w:val="yellow"/>
        </w:rPr>
        <w:t>s</w:t>
      </w:r>
      <w:r w:rsidRPr="00CA46C3">
        <w:rPr>
          <w:highlight w:val="yellow"/>
        </w:rPr>
        <w:t>]</w:t>
      </w:r>
    </w:p>
    <w:p w:rsidR="00CA46C3" w:rsidRDefault="00CA46C3" w:rsidP="008638C7"/>
    <w:p w:rsidR="00EE45C9" w:rsidRDefault="00EE45C9" w:rsidP="008638C7">
      <w:r>
        <w:t>A unique identifier for a</w:t>
      </w:r>
      <w:r w:rsidR="008638C7">
        <w:t xml:space="preserve"> VTS service …?</w:t>
      </w:r>
    </w:p>
    <w:p w:rsidR="008638C7" w:rsidRDefault="008638C7" w:rsidP="008638C7"/>
    <w:p w:rsidR="00EE45C9" w:rsidRDefault="00EE45C9" w:rsidP="00EE45C9">
      <w:pPr>
        <w:pStyle w:val="Corpsdetexte"/>
        <w:ind w:firstLine="720"/>
        <w:rPr>
          <w:i/>
          <w:iCs/>
          <w:color w:val="000000"/>
        </w:rPr>
      </w:pPr>
      <w:proofErr w:type="spellStart"/>
      <w:proofErr w:type="gramStart"/>
      <w:r>
        <w:rPr>
          <w:i/>
          <w:iCs/>
          <w:color w:val="000000"/>
        </w:rPr>
        <w:t>urn:</w:t>
      </w:r>
      <w:proofErr w:type="gramEnd"/>
      <w:r>
        <w:rPr>
          <w:i/>
          <w:iCs/>
          <w:color w:val="000000"/>
        </w:rPr>
        <w:t>mrn:iala:</w:t>
      </w:r>
      <w:r w:rsidR="008638C7">
        <w:rPr>
          <w:i/>
          <w:iCs/>
          <w:color w:val="000000"/>
        </w:rPr>
        <w:t>vts</w:t>
      </w:r>
      <w:proofErr w:type="spellEnd"/>
      <w:r>
        <w:rPr>
          <w:i/>
          <w:iCs/>
          <w:color w:val="000000"/>
        </w:rPr>
        <w:t>:&lt;</w:t>
      </w:r>
      <w:proofErr w:type="spellStart"/>
      <w:r>
        <w:rPr>
          <w:i/>
          <w:iCs/>
          <w:color w:val="000000"/>
        </w:rPr>
        <w:t>countrycode</w:t>
      </w:r>
      <w:proofErr w:type="spellEnd"/>
      <w:r>
        <w:rPr>
          <w:i/>
          <w:iCs/>
          <w:color w:val="000000"/>
        </w:rPr>
        <w:t>&gt;:&lt;</w:t>
      </w:r>
      <w:proofErr w:type="spellStart"/>
      <w:r>
        <w:rPr>
          <w:i/>
          <w:iCs/>
          <w:color w:val="000000"/>
        </w:rPr>
        <w:t>NationalIdentifier</w:t>
      </w:r>
      <w:proofErr w:type="spellEnd"/>
      <w:r>
        <w:rPr>
          <w:i/>
          <w:iCs/>
          <w:color w:val="000000"/>
        </w:rPr>
        <w:t>&gt;</w:t>
      </w:r>
    </w:p>
    <w:p w:rsidR="00EE45C9" w:rsidRDefault="00EE45C9" w:rsidP="00EE45C9">
      <w:pPr>
        <w:pStyle w:val="Corpsdetexte"/>
        <w:rPr>
          <w:i/>
          <w:iCs/>
          <w:color w:val="000000"/>
        </w:rPr>
      </w:pPr>
    </w:p>
    <w:p w:rsidR="00EE45C9" w:rsidRDefault="00EE45C9" w:rsidP="00EE45C9">
      <w:proofErr w:type="gramStart"/>
      <w:r>
        <w:t>where</w:t>
      </w:r>
      <w:proofErr w:type="gramEnd"/>
      <w:r>
        <w:t xml:space="preserve"> &lt;</w:t>
      </w:r>
      <w:proofErr w:type="spellStart"/>
      <w:r>
        <w:t>countrycode</w:t>
      </w:r>
      <w:proofErr w:type="spellEnd"/>
      <w:r>
        <w:t xml:space="preserve">&gt; is the national identification defined by </w:t>
      </w:r>
      <w:r w:rsidRPr="00C74F1E">
        <w:rPr>
          <w:iCs/>
        </w:rPr>
        <w:t>ISO 3166</w:t>
      </w:r>
      <w:r>
        <w:rPr>
          <w:iCs/>
        </w:rPr>
        <w:t>-1 alpha-2</w:t>
      </w:r>
      <w:r w:rsidRPr="00C74F1E">
        <w:rPr>
          <w:iCs/>
        </w:rPr>
        <w:t xml:space="preserve"> </w:t>
      </w:r>
      <w:r>
        <w:rPr>
          <w:iCs/>
        </w:rPr>
        <w:t>c</w:t>
      </w:r>
      <w:r w:rsidRPr="00C74F1E">
        <w:rPr>
          <w:iCs/>
        </w:rPr>
        <w:t>odes for the representation of names of countries and their subdivisions</w:t>
      </w:r>
      <w:r>
        <w:rPr>
          <w:iCs/>
        </w:rPr>
        <w:t>.</w:t>
      </w:r>
    </w:p>
    <w:p w:rsidR="00EE45C9" w:rsidRDefault="00EE45C9" w:rsidP="00EE45C9"/>
    <w:p w:rsidR="00EE45C9" w:rsidRDefault="00EE45C9" w:rsidP="00EE45C9">
      <w:r>
        <w:t>Example:</w:t>
      </w:r>
    </w:p>
    <w:p w:rsidR="00EE45C9" w:rsidRDefault="00EE45C9" w:rsidP="00EE45C9"/>
    <w:p w:rsidR="00EE45C9" w:rsidRDefault="00EE45C9" w:rsidP="00EE45C9">
      <w:pPr>
        <w:pStyle w:val="Corpsdetexte"/>
        <w:ind w:firstLine="720"/>
      </w:pPr>
      <w:proofErr w:type="spellStart"/>
      <w:proofErr w:type="gramStart"/>
      <w:r>
        <w:rPr>
          <w:i/>
          <w:iCs/>
          <w:color w:val="000000"/>
        </w:rPr>
        <w:t>urn:</w:t>
      </w:r>
      <w:proofErr w:type="gramEnd"/>
      <w:r>
        <w:rPr>
          <w:i/>
          <w:iCs/>
          <w:color w:val="000000"/>
        </w:rPr>
        <w:t>mrn:iala:</w:t>
      </w:r>
      <w:r w:rsidR="008638C7">
        <w:rPr>
          <w:i/>
          <w:iCs/>
          <w:color w:val="000000"/>
        </w:rPr>
        <w:t>vts</w:t>
      </w:r>
      <w:r>
        <w:rPr>
          <w:i/>
          <w:iCs/>
          <w:color w:val="000000"/>
        </w:rPr>
        <w:t>:</w:t>
      </w:r>
      <w:r w:rsidR="008638C7">
        <w:rPr>
          <w:i/>
          <w:iCs/>
          <w:color w:val="000000"/>
        </w:rPr>
        <w:t>nl</w:t>
      </w:r>
      <w:r>
        <w:rPr>
          <w:i/>
          <w:iCs/>
          <w:color w:val="000000"/>
        </w:rPr>
        <w:t>:</w:t>
      </w:r>
      <w:r w:rsidR="008638C7">
        <w:rPr>
          <w:i/>
          <w:iCs/>
          <w:color w:val="000000"/>
        </w:rPr>
        <w:t>xxxxxx</w:t>
      </w:r>
      <w:proofErr w:type="spellEnd"/>
    </w:p>
    <w:p w:rsidR="00EE45C9" w:rsidRDefault="00EE45C9" w:rsidP="00EE45C9">
      <w:pPr>
        <w:pStyle w:val="Corpsdetexte"/>
      </w:pPr>
    </w:p>
    <w:p w:rsidR="00EE45C9" w:rsidRDefault="00EE45C9" w:rsidP="00EE45C9">
      <w:pPr>
        <w:pStyle w:val="Corpsdetexte"/>
      </w:pPr>
      <w:proofErr w:type="gramStart"/>
      <w:r>
        <w:t>denote</w:t>
      </w:r>
      <w:proofErr w:type="gramEnd"/>
      <w:r>
        <w:t xml:space="preserve"> the </w:t>
      </w:r>
      <w:r w:rsidR="008638C7">
        <w:t xml:space="preserve">VTS service </w:t>
      </w:r>
      <w:proofErr w:type="spellStart"/>
      <w:r w:rsidR="008638C7">
        <w:t>xxxxxx</w:t>
      </w:r>
      <w:proofErr w:type="spellEnd"/>
      <w:r w:rsidR="008638C7">
        <w:t xml:space="preserve"> in the Netherlands</w:t>
      </w:r>
      <w:r>
        <w:t>.</w:t>
      </w:r>
    </w:p>
    <w:p w:rsidR="00EE45C9" w:rsidRDefault="00EE45C9" w:rsidP="00EE45C9">
      <w:pPr>
        <w:pStyle w:val="Corpsdetexte"/>
      </w:pPr>
    </w:p>
    <w:p w:rsidR="00EE45C9" w:rsidRDefault="00EE45C9" w:rsidP="00EE45C9"/>
    <w:p w:rsidR="00EE45C9" w:rsidRDefault="00EE45C9" w:rsidP="00EE45C9"/>
    <w:p w:rsidR="007B031F" w:rsidRDefault="007B031F" w:rsidP="009B0F92"/>
    <w:p w:rsidR="00EE45C9" w:rsidRDefault="00EE45C9" w:rsidP="00BA6404">
      <w:pPr>
        <w:pStyle w:val="Annex"/>
      </w:pPr>
      <w:r>
        <w:t>MRN for Water Ways</w:t>
      </w:r>
    </w:p>
    <w:p w:rsidR="00EE45C9" w:rsidRDefault="00EE45C9" w:rsidP="00EE45C9">
      <w:r>
        <w:t xml:space="preserve">A unique identifier for </w:t>
      </w:r>
      <w:proofErr w:type="gramStart"/>
      <w:r>
        <w:t>a Water</w:t>
      </w:r>
      <w:proofErr w:type="gramEnd"/>
      <w:r w:rsidR="00845AA0">
        <w:t xml:space="preserve"> W</w:t>
      </w:r>
      <w:r>
        <w:t>ay</w:t>
      </w:r>
      <w:r w:rsidR="00845AA0">
        <w:t xml:space="preserve"> are frequently used in a list of lights to group </w:t>
      </w:r>
      <w:proofErr w:type="spellStart"/>
      <w:r w:rsidR="00845AA0">
        <w:t>AtoN</w:t>
      </w:r>
      <w:proofErr w:type="spellEnd"/>
      <w:r w:rsidR="00845AA0">
        <w:t xml:space="preserve"> according to their location.</w:t>
      </w:r>
    </w:p>
    <w:p w:rsidR="00EE45C9" w:rsidRDefault="00EE45C9" w:rsidP="00EE45C9"/>
    <w:p w:rsidR="00845AA0" w:rsidRDefault="00CA46C3" w:rsidP="00EE45C9">
      <w:r>
        <w:rPr>
          <w:highlight w:val="yellow"/>
        </w:rPr>
        <w:t xml:space="preserve">[This annex needs to be </w:t>
      </w:r>
      <w:proofErr w:type="gramStart"/>
      <w:r w:rsidR="00845AA0" w:rsidRPr="00845AA0">
        <w:rPr>
          <w:highlight w:val="yellow"/>
        </w:rPr>
        <w:t>progressed</w:t>
      </w:r>
      <w:proofErr w:type="gramEnd"/>
      <w:r w:rsidR="00845AA0" w:rsidRPr="00845AA0">
        <w:rPr>
          <w:highlight w:val="yellow"/>
        </w:rPr>
        <w:t xml:space="preserve"> further</w:t>
      </w:r>
      <w:r>
        <w:rPr>
          <w:highlight w:val="yellow"/>
        </w:rPr>
        <w:t xml:space="preserve"> – by which committee?]</w:t>
      </w:r>
    </w:p>
    <w:p w:rsidR="00845AA0" w:rsidRDefault="00845AA0" w:rsidP="00EE45C9"/>
    <w:p w:rsidR="00EE45C9" w:rsidRDefault="00EE45C9" w:rsidP="00EE45C9">
      <w:r>
        <w:t xml:space="preserve">National water ways </w:t>
      </w:r>
      <w:proofErr w:type="spellStart"/>
      <w:r>
        <w:t>defintions</w:t>
      </w:r>
      <w:proofErr w:type="spellEnd"/>
    </w:p>
    <w:p w:rsidR="00EE45C9" w:rsidRDefault="00EE45C9" w:rsidP="00EE45C9"/>
    <w:p w:rsidR="00EE45C9" w:rsidRDefault="00EE45C9" w:rsidP="00EE45C9">
      <w:pPr>
        <w:pStyle w:val="Corpsdetexte"/>
        <w:ind w:firstLine="720"/>
        <w:rPr>
          <w:i/>
          <w:iCs/>
          <w:color w:val="000000"/>
        </w:rPr>
      </w:pPr>
      <w:proofErr w:type="spellStart"/>
      <w:proofErr w:type="gramStart"/>
      <w:r>
        <w:rPr>
          <w:i/>
          <w:iCs/>
          <w:color w:val="000000"/>
        </w:rPr>
        <w:t>urn:</w:t>
      </w:r>
      <w:proofErr w:type="gramEnd"/>
      <w:r>
        <w:rPr>
          <w:i/>
          <w:iCs/>
          <w:color w:val="000000"/>
        </w:rPr>
        <w:t>mrn:iala:wwy</w:t>
      </w:r>
      <w:proofErr w:type="spellEnd"/>
      <w:r>
        <w:rPr>
          <w:i/>
          <w:iCs/>
          <w:color w:val="000000"/>
        </w:rPr>
        <w:t>:&lt;</w:t>
      </w:r>
      <w:proofErr w:type="spellStart"/>
      <w:r>
        <w:rPr>
          <w:i/>
          <w:iCs/>
          <w:color w:val="000000"/>
        </w:rPr>
        <w:t>countrycode</w:t>
      </w:r>
      <w:proofErr w:type="spellEnd"/>
      <w:r>
        <w:rPr>
          <w:i/>
          <w:iCs/>
          <w:color w:val="000000"/>
        </w:rPr>
        <w:t>&gt;:&lt;</w:t>
      </w:r>
      <w:proofErr w:type="spellStart"/>
      <w:r>
        <w:rPr>
          <w:i/>
          <w:iCs/>
          <w:color w:val="000000"/>
        </w:rPr>
        <w:t>NationalIdentifier</w:t>
      </w:r>
      <w:proofErr w:type="spellEnd"/>
      <w:r>
        <w:rPr>
          <w:i/>
          <w:iCs/>
          <w:color w:val="000000"/>
        </w:rPr>
        <w:t>&gt;</w:t>
      </w:r>
    </w:p>
    <w:p w:rsidR="00845AA0" w:rsidRDefault="00845AA0" w:rsidP="00845AA0">
      <w:proofErr w:type="gramStart"/>
      <w:r>
        <w:t>where</w:t>
      </w:r>
      <w:proofErr w:type="gramEnd"/>
      <w:r>
        <w:t xml:space="preserve"> &lt;</w:t>
      </w:r>
      <w:proofErr w:type="spellStart"/>
      <w:r>
        <w:t>countrycode</w:t>
      </w:r>
      <w:proofErr w:type="spellEnd"/>
      <w:r>
        <w:t xml:space="preserve">&gt; is the national identification defined by </w:t>
      </w:r>
      <w:r w:rsidRPr="00C74F1E">
        <w:rPr>
          <w:iCs/>
        </w:rPr>
        <w:t>ISO 3166</w:t>
      </w:r>
      <w:r>
        <w:rPr>
          <w:iCs/>
        </w:rPr>
        <w:t>-1 alpha-2</w:t>
      </w:r>
      <w:r w:rsidRPr="00C74F1E">
        <w:rPr>
          <w:iCs/>
        </w:rPr>
        <w:t xml:space="preserve"> </w:t>
      </w:r>
      <w:r>
        <w:rPr>
          <w:iCs/>
        </w:rPr>
        <w:t>c</w:t>
      </w:r>
      <w:r w:rsidRPr="00C74F1E">
        <w:rPr>
          <w:iCs/>
        </w:rPr>
        <w:t>odes for the representation of names of countries and their subdivisions</w:t>
      </w:r>
      <w:r>
        <w:rPr>
          <w:iCs/>
        </w:rPr>
        <w:t>.</w:t>
      </w:r>
    </w:p>
    <w:p w:rsidR="00EE45C9" w:rsidRDefault="00EE45C9" w:rsidP="00EE45C9">
      <w:pPr>
        <w:pStyle w:val="Corpsdetexte"/>
        <w:rPr>
          <w:i/>
          <w:iCs/>
          <w:color w:val="000000"/>
        </w:rPr>
      </w:pPr>
    </w:p>
    <w:p w:rsidR="00EE45C9" w:rsidRPr="00845AA0" w:rsidRDefault="00845AA0" w:rsidP="00EE45C9">
      <w:pPr>
        <w:pStyle w:val="Corpsdetexte"/>
        <w:rPr>
          <w:iCs/>
          <w:color w:val="000000"/>
        </w:rPr>
      </w:pPr>
      <w:proofErr w:type="gramStart"/>
      <w:r w:rsidRPr="00845AA0">
        <w:rPr>
          <w:iCs/>
          <w:color w:val="000000"/>
        </w:rPr>
        <w:t>International water way definitions</w:t>
      </w:r>
      <w:r w:rsidR="008638C7">
        <w:rPr>
          <w:iCs/>
          <w:color w:val="000000"/>
        </w:rPr>
        <w:t xml:space="preserve"> (meaning any waterway definition involving more than one country.)</w:t>
      </w:r>
      <w:proofErr w:type="gramEnd"/>
    </w:p>
    <w:p w:rsidR="00845AA0" w:rsidRDefault="00EE45C9" w:rsidP="00845AA0">
      <w:pPr>
        <w:pStyle w:val="Corpsdetexte"/>
        <w:ind w:firstLine="720"/>
        <w:rPr>
          <w:i/>
          <w:iCs/>
          <w:color w:val="000000"/>
        </w:rPr>
      </w:pPr>
      <w:proofErr w:type="spellStart"/>
      <w:proofErr w:type="gramStart"/>
      <w:r>
        <w:rPr>
          <w:i/>
          <w:iCs/>
          <w:color w:val="000000"/>
        </w:rPr>
        <w:t>urn:</w:t>
      </w:r>
      <w:proofErr w:type="gramEnd"/>
      <w:r>
        <w:rPr>
          <w:i/>
          <w:iCs/>
          <w:color w:val="000000"/>
        </w:rPr>
        <w:t>mrn:iala:wwy:</w:t>
      </w:r>
      <w:r w:rsidR="00845AA0">
        <w:rPr>
          <w:i/>
          <w:iCs/>
          <w:color w:val="000000"/>
        </w:rPr>
        <w:t>xz</w:t>
      </w:r>
      <w:proofErr w:type="spellEnd"/>
      <w:r>
        <w:rPr>
          <w:i/>
          <w:iCs/>
          <w:color w:val="000000"/>
        </w:rPr>
        <w:t>:&lt;</w:t>
      </w:r>
      <w:r w:rsidR="00845AA0">
        <w:rPr>
          <w:i/>
          <w:iCs/>
          <w:color w:val="000000"/>
        </w:rPr>
        <w:t>???</w:t>
      </w:r>
      <w:r>
        <w:rPr>
          <w:i/>
          <w:iCs/>
          <w:color w:val="000000"/>
        </w:rPr>
        <w:t>&gt;</w:t>
      </w:r>
    </w:p>
    <w:p w:rsidR="00845AA0" w:rsidRDefault="00845AA0" w:rsidP="00845AA0">
      <w:pPr>
        <w:pStyle w:val="Corpsdetexte"/>
        <w:ind w:firstLine="720"/>
        <w:rPr>
          <w:i/>
          <w:iCs/>
          <w:color w:val="000000"/>
        </w:rPr>
      </w:pPr>
    </w:p>
    <w:p w:rsidR="00EE45C9" w:rsidRDefault="00CA46C3" w:rsidP="00EE45C9">
      <w:pPr>
        <w:pStyle w:val="Corpsdetexte"/>
        <w:rPr>
          <w:i/>
          <w:iCs/>
          <w:color w:val="000000"/>
        </w:rPr>
      </w:pPr>
      <w:r w:rsidRPr="00CA46C3">
        <w:rPr>
          <w:i/>
          <w:iCs/>
          <w:color w:val="000000"/>
          <w:highlight w:val="yellow"/>
        </w:rPr>
        <w:t>[</w:t>
      </w:r>
      <w:r w:rsidR="00845AA0" w:rsidRPr="00CA46C3">
        <w:rPr>
          <w:i/>
          <w:iCs/>
          <w:color w:val="000000"/>
          <w:highlight w:val="yellow"/>
        </w:rPr>
        <w:t>Reference to UNLOCODES reserving the code ‘</w:t>
      </w:r>
      <w:proofErr w:type="spellStart"/>
      <w:r w:rsidR="00845AA0" w:rsidRPr="00CA46C3">
        <w:rPr>
          <w:i/>
          <w:iCs/>
          <w:color w:val="000000"/>
          <w:highlight w:val="yellow"/>
        </w:rPr>
        <w:t>xz</w:t>
      </w:r>
      <w:proofErr w:type="spellEnd"/>
      <w:r w:rsidR="00845AA0" w:rsidRPr="00CA46C3">
        <w:rPr>
          <w:i/>
          <w:iCs/>
          <w:color w:val="000000"/>
          <w:highlight w:val="yellow"/>
        </w:rPr>
        <w:t>’ for international</w:t>
      </w:r>
      <w:r w:rsidRPr="00CA46C3">
        <w:rPr>
          <w:i/>
          <w:iCs/>
          <w:color w:val="000000"/>
          <w:highlight w:val="yellow"/>
        </w:rPr>
        <w:t>]</w:t>
      </w:r>
    </w:p>
    <w:sectPr w:rsidR="00EE45C9" w:rsidSect="00A163D8">
      <w:headerReference w:type="even" r:id="rId15"/>
      <w:headerReference w:type="default" r:id="rId16"/>
      <w:footerReference w:type="even" r:id="rId17"/>
      <w:footerReference w:type="default" r:id="rId18"/>
      <w:headerReference w:type="first" r:id="rId19"/>
      <w:footerReference w:type="first" r:id="rId20"/>
      <w:pgSz w:w="11906" w:h="16838" w:code="9"/>
      <w:pgMar w:top="1134" w:right="1134" w:bottom="1134"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7774" w:rsidRDefault="00977774" w:rsidP="009E1230">
      <w:r>
        <w:separator/>
      </w:r>
    </w:p>
  </w:endnote>
  <w:endnote w:type="continuationSeparator" w:id="0">
    <w:p w:rsidR="00977774" w:rsidRDefault="00977774"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altName w:val="Arial"/>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00000007"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3C8" w:rsidRDefault="00E743C8">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31F" w:rsidRPr="008136BC" w:rsidRDefault="007B031F" w:rsidP="00870A1B">
    <w:pPr>
      <w:pStyle w:val="Pieddepage"/>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E743C8">
      <w:rPr>
        <w:noProof/>
        <w:lang w:val="en-US"/>
      </w:rPr>
      <w:t>2</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E743C8">
      <w:rPr>
        <w:noProof/>
        <w:lang w:val="en-US"/>
      </w:rPr>
      <w:t>10</w:t>
    </w:r>
    <w:r w:rsidRPr="008136BC">
      <w:rPr>
        <w:lang w:val="en-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3C8" w:rsidRDefault="00E743C8">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7774" w:rsidRDefault="00977774" w:rsidP="009E1230">
      <w:r>
        <w:separator/>
      </w:r>
    </w:p>
  </w:footnote>
  <w:footnote w:type="continuationSeparator" w:id="0">
    <w:p w:rsidR="00977774" w:rsidRDefault="00977774" w:rsidP="009E1230">
      <w:r>
        <w:continuationSeparator/>
      </w:r>
    </w:p>
  </w:footnote>
  <w:footnote w:id="1">
    <w:p w:rsidR="007B031F" w:rsidRDefault="007B031F" w:rsidP="00857BFA">
      <w:pPr>
        <w:pStyle w:val="Notedebasdepage"/>
        <w:rPr>
          <w:lang w:val="en-CA"/>
        </w:rPr>
      </w:pPr>
      <w:r>
        <w:rPr>
          <w:rStyle w:val="Appelnotedebasdep"/>
        </w:rPr>
        <w:footnoteRef/>
      </w:r>
      <w:r>
        <w:t xml:space="preserve"> </w:t>
      </w:r>
      <w:r>
        <w:rPr>
          <w:lang w:val="en-CA"/>
        </w:rPr>
        <w:t>IALA chooses the term Maritime Resource Names of the concept of a Persistent Unique Identifier in order to expand this concept into VTS and waterway management and other areas of maritime activity.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3C8" w:rsidRDefault="00E743C8">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9026422" o:spid="_x0000_s2050" type="#_x0000_t136" style="position:absolute;margin-left:0;margin-top:0;width:471pt;height:188.4pt;rotation:315;z-index:-251655168;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31F" w:rsidRDefault="00E743C8" w:rsidP="008136BC">
    <w:pPr>
      <w:jc w:val="center"/>
      <w:rPr>
        <w:sz w:val="20"/>
        <w:highlight w:val="yellow"/>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9026423" o:spid="_x0000_s2051" type="#_x0000_t136" style="position:absolute;left:0;text-align:left;margin-left:0;margin-top:0;width:471pt;height:188.4pt;rotation:315;z-index:-251653120;mso-position-horizontal:center;mso-position-horizontal-relative:margin;mso-position-vertical:center;mso-position-vertical-relative:margin" o:allowincell="f" fillcolor="silver" stroked="f">
          <v:fill opacity=".5"/>
          <v:textpath style="font-family:&quot;Arial&quot;;font-size:1pt" string="DRAFT"/>
        </v:shape>
      </w:pict>
    </w:r>
    <w:r w:rsidR="007B031F">
      <w:rPr>
        <w:sz w:val="20"/>
        <w:highlight w:val="yellow"/>
      </w:rPr>
      <w:t>Guideline #### – Guideline on Unique Identifiers for Maritime Resources</w:t>
    </w:r>
  </w:p>
  <w:p w:rsidR="007B031F" w:rsidRDefault="007B031F" w:rsidP="008136BC">
    <w:pPr>
      <w:pBdr>
        <w:bottom w:val="single" w:sz="4" w:space="1" w:color="auto"/>
      </w:pBdr>
      <w:jc w:val="center"/>
    </w:pPr>
    <w:r>
      <w:rPr>
        <w:sz w:val="20"/>
        <w:highlight w:val="yellow"/>
      </w:rPr>
      <w:t xml:space="preserve">Issued xx.xx.2015 </w:t>
    </w:r>
  </w:p>
  <w:p w:rsidR="007B031F" w:rsidRDefault="007B031F">
    <w:pPr>
      <w:rPr>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4943" w:rsidRDefault="00E743C8" w:rsidP="001E3CAE">
    <w:pPr>
      <w:pStyle w:val="En-tte"/>
      <w:jc w:val="righ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9026421" o:spid="_x0000_s2049" type="#_x0000_t136" style="position:absolute;left:0;text-align:left;margin-left:0;margin-top:0;width:471pt;height:188.4pt;rotation:315;z-index:-251657216;mso-position-horizontal:center;mso-position-horizontal-relative:margin;mso-position-vertical:center;mso-position-vertical-relative:margin" o:allowincell="f" fillcolor="silver" stroked="f">
          <v:fill opacity=".5"/>
          <v:textpath style="font-family:&quot;Arial&quot;;font-size:1pt" string="DRAFT"/>
        </v:shape>
      </w:pict>
    </w:r>
    <w:r w:rsidR="001E3CAE">
      <w:t>ENAV17-</w:t>
    </w:r>
    <w:r w:rsidR="00A432D5">
      <w:t>1</w:t>
    </w:r>
    <w:r w:rsidR="00C60FF4">
      <w:t>4</w:t>
    </w:r>
    <w:r w:rsidR="001E3CAE">
      <w:t>.</w:t>
    </w:r>
    <w:r w:rsidR="00A432D5">
      <w:t>1</w:t>
    </w:r>
    <w:r w:rsidR="001E3CAE">
      <w:t>.</w:t>
    </w:r>
    <w:r w:rsidR="00A432D5">
      <w:t>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4CAF136"/>
    <w:lvl w:ilvl="0">
      <w:start w:val="1"/>
      <w:numFmt w:val="lowerLetter"/>
      <w:pStyle w:val="Listenumros"/>
      <w:lvlText w:val="%1)"/>
      <w:lvlJc w:val="left"/>
      <w:pPr>
        <w:tabs>
          <w:tab w:val="num" w:pos="360"/>
        </w:tabs>
        <w:ind w:left="360" w:hanging="360"/>
      </w:pPr>
    </w:lvl>
  </w:abstractNum>
  <w:abstractNum w:abstractNumId="1">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3">
    <w:nsid w:val="1285297B"/>
    <w:multiLevelType w:val="hybridMultilevel"/>
    <w:tmpl w:val="FB9E9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9C37E91"/>
    <w:multiLevelType w:val="multilevel"/>
    <w:tmpl w:val="1E702340"/>
    <w:lvl w:ilvl="0">
      <w:start w:val="1"/>
      <w:numFmt w:val="decimal"/>
      <w:pStyle w:val="Titre1"/>
      <w:lvlText w:val="%1"/>
      <w:lvlJc w:val="left"/>
      <w:pPr>
        <w:tabs>
          <w:tab w:val="num" w:pos="567"/>
        </w:tabs>
        <w:ind w:left="567" w:hanging="567"/>
      </w:pPr>
      <w:rPr>
        <w:rFonts w:hint="default"/>
      </w:rPr>
    </w:lvl>
    <w:lvl w:ilvl="1">
      <w:start w:val="1"/>
      <w:numFmt w:val="decimal"/>
      <w:pStyle w:val="Titre2"/>
      <w:lvlText w:val="%1.%2"/>
      <w:lvlJc w:val="left"/>
      <w:pPr>
        <w:tabs>
          <w:tab w:val="num" w:pos="851"/>
        </w:tabs>
        <w:ind w:left="851" w:hanging="851"/>
      </w:pPr>
      <w:rPr>
        <w:rFonts w:hint="default"/>
      </w:rPr>
    </w:lvl>
    <w:lvl w:ilvl="2">
      <w:start w:val="1"/>
      <w:numFmt w:val="decimal"/>
      <w:pStyle w:val="Titre3"/>
      <w:lvlText w:val="%1.%2.%3"/>
      <w:lvlJc w:val="left"/>
      <w:pPr>
        <w:tabs>
          <w:tab w:val="num" w:pos="992"/>
        </w:tabs>
        <w:ind w:left="992" w:hanging="992"/>
      </w:pPr>
      <w:rPr>
        <w:rFonts w:hint="default"/>
      </w:rPr>
    </w:lvl>
    <w:lvl w:ilvl="3">
      <w:start w:val="1"/>
      <w:numFmt w:val="decimal"/>
      <w:pStyle w:val="Titre4"/>
      <w:lvlText w:val="%1.%2.%3.%4"/>
      <w:lvlJc w:val="left"/>
      <w:pPr>
        <w:tabs>
          <w:tab w:val="num" w:pos="1134"/>
        </w:tabs>
        <w:ind w:left="1134" w:hanging="113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5">
    <w:nsid w:val="1CFF1FB8"/>
    <w:multiLevelType w:val="multilevel"/>
    <w:tmpl w:val="19D2DB78"/>
    <w:lvl w:ilvl="0">
      <w:start w:val="1"/>
      <w:numFmt w:val="decimal"/>
      <w:pStyle w:val="AnnexHeading1"/>
      <w:lvlText w:val="%1"/>
      <w:lvlJc w:val="left"/>
      <w:pPr>
        <w:tabs>
          <w:tab w:val="num" w:pos="567"/>
        </w:tabs>
        <w:ind w:left="0" w:firstLine="0"/>
      </w:pPr>
      <w:rPr>
        <w:rFonts w:ascii="Arial Bold" w:hAnsi="Arial Bold" w:hint="default"/>
        <w:b/>
        <w:bCs/>
        <w:i w:val="0"/>
        <w:iCs w:val="0"/>
        <w:caps/>
        <w:strike w:val="0"/>
        <w:dstrike w:val="0"/>
        <w:vanish w:val="0"/>
        <w:sz w:val="24"/>
        <w:szCs w:val="24"/>
        <w:vertAlign w:val="baseline"/>
      </w:rPr>
    </w:lvl>
    <w:lvl w:ilvl="1">
      <w:start w:val="1"/>
      <w:numFmt w:val="decimal"/>
      <w:pStyle w:val="AnnexHeading2"/>
      <w:lvlText w:val="%1.%2"/>
      <w:lvlJc w:val="left"/>
      <w:pPr>
        <w:tabs>
          <w:tab w:val="num" w:pos="851"/>
        </w:tabs>
        <w:ind w:left="0" w:firstLine="0"/>
      </w:pPr>
      <w:rPr>
        <w:rFonts w:ascii="Arial Bold" w:hAnsi="Arial Bold" w:hint="default"/>
        <w:b/>
        <w:bCs/>
        <w:i w:val="0"/>
        <w:iCs w:val="0"/>
        <w:caps w:val="0"/>
        <w:strike w:val="0"/>
        <w:dstrike w:val="0"/>
        <w:vanish w:val="0"/>
        <w:sz w:val="22"/>
        <w:szCs w:val="22"/>
        <w:vertAlign w:val="baseline"/>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nsid w:val="26B77263"/>
    <w:multiLevelType w:val="hybridMultilevel"/>
    <w:tmpl w:val="33A6CC2A"/>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9">
    <w:nsid w:val="2A744F61"/>
    <w:multiLevelType w:val="hybridMultilevel"/>
    <w:tmpl w:val="02306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2">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15">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7">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19">
    <w:nsid w:val="7BD57C10"/>
    <w:multiLevelType w:val="hybridMultilevel"/>
    <w:tmpl w:val="EE48C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12"/>
  </w:num>
  <w:num w:numId="4">
    <w:abstractNumId w:val="2"/>
  </w:num>
  <w:num w:numId="5">
    <w:abstractNumId w:val="17"/>
  </w:num>
  <w:num w:numId="6">
    <w:abstractNumId w:val="11"/>
  </w:num>
  <w:num w:numId="7">
    <w:abstractNumId w:val="16"/>
  </w:num>
  <w:num w:numId="8">
    <w:abstractNumId w:val="18"/>
  </w:num>
  <w:num w:numId="9">
    <w:abstractNumId w:val="14"/>
  </w:num>
  <w:num w:numId="10">
    <w:abstractNumId w:val="0"/>
  </w:num>
  <w:num w:numId="11">
    <w:abstractNumId w:val="13"/>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4"/>
  </w:num>
  <w:num w:numId="15">
    <w:abstractNumId w:val="15"/>
  </w:num>
  <w:num w:numId="16">
    <w:abstractNumId w:val="6"/>
  </w:num>
  <w:num w:numId="17">
    <w:abstractNumId w:val="5"/>
  </w:num>
  <w:num w:numId="18">
    <w:abstractNumId w:val="8"/>
  </w:num>
  <w:num w:numId="19">
    <w:abstractNumId w:val="19"/>
  </w:num>
  <w:num w:numId="20">
    <w:abstractNumId w:val="9"/>
  </w:num>
  <w:num w:numId="21">
    <w:abstractNumId w:val="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clickAndTypeStyle w:val="Corpsdetexte"/>
  <w:drawingGridHorizontalSpacing w:val="110"/>
  <w:displayHorizontalDrawingGridEvery w:val="2"/>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650B"/>
    <w:rsid w:val="00032948"/>
    <w:rsid w:val="000420D8"/>
    <w:rsid w:val="000448A8"/>
    <w:rsid w:val="000D55E3"/>
    <w:rsid w:val="000E0DB4"/>
    <w:rsid w:val="00107FE0"/>
    <w:rsid w:val="00124968"/>
    <w:rsid w:val="00137456"/>
    <w:rsid w:val="0014737A"/>
    <w:rsid w:val="001526FD"/>
    <w:rsid w:val="00162C42"/>
    <w:rsid w:val="0018656F"/>
    <w:rsid w:val="00190B2B"/>
    <w:rsid w:val="001A2B50"/>
    <w:rsid w:val="001C7952"/>
    <w:rsid w:val="001D3B7C"/>
    <w:rsid w:val="001D5DFD"/>
    <w:rsid w:val="001E3CAE"/>
    <w:rsid w:val="00202A48"/>
    <w:rsid w:val="00207DD1"/>
    <w:rsid w:val="00244044"/>
    <w:rsid w:val="00277327"/>
    <w:rsid w:val="002835CE"/>
    <w:rsid w:val="002A6AAB"/>
    <w:rsid w:val="002B4786"/>
    <w:rsid w:val="002C4D8B"/>
    <w:rsid w:val="002D6AE7"/>
    <w:rsid w:val="002E7CE7"/>
    <w:rsid w:val="002F7535"/>
    <w:rsid w:val="00317D7F"/>
    <w:rsid w:val="0032315C"/>
    <w:rsid w:val="0032752D"/>
    <w:rsid w:val="00334D3C"/>
    <w:rsid w:val="00344943"/>
    <w:rsid w:val="00353A91"/>
    <w:rsid w:val="00371BEF"/>
    <w:rsid w:val="00380C7B"/>
    <w:rsid w:val="00395D68"/>
    <w:rsid w:val="003A2960"/>
    <w:rsid w:val="003A4769"/>
    <w:rsid w:val="003C1630"/>
    <w:rsid w:val="003C25A1"/>
    <w:rsid w:val="003F1EDE"/>
    <w:rsid w:val="003F23D2"/>
    <w:rsid w:val="00422E65"/>
    <w:rsid w:val="00460028"/>
    <w:rsid w:val="00475439"/>
    <w:rsid w:val="004A104C"/>
    <w:rsid w:val="004A3893"/>
    <w:rsid w:val="004C2F5C"/>
    <w:rsid w:val="004E650B"/>
    <w:rsid w:val="004F17F7"/>
    <w:rsid w:val="004F72F9"/>
    <w:rsid w:val="00515AF7"/>
    <w:rsid w:val="0052391D"/>
    <w:rsid w:val="00564600"/>
    <w:rsid w:val="00582569"/>
    <w:rsid w:val="005A1509"/>
    <w:rsid w:val="005A6C35"/>
    <w:rsid w:val="005C1481"/>
    <w:rsid w:val="005D4393"/>
    <w:rsid w:val="005D671E"/>
    <w:rsid w:val="005F1F02"/>
    <w:rsid w:val="00632734"/>
    <w:rsid w:val="006427BF"/>
    <w:rsid w:val="00655287"/>
    <w:rsid w:val="00666C42"/>
    <w:rsid w:val="00691985"/>
    <w:rsid w:val="006E71A4"/>
    <w:rsid w:val="006F5BF7"/>
    <w:rsid w:val="00721DBE"/>
    <w:rsid w:val="007367B0"/>
    <w:rsid w:val="007379A8"/>
    <w:rsid w:val="0075170E"/>
    <w:rsid w:val="00752173"/>
    <w:rsid w:val="00767FC6"/>
    <w:rsid w:val="007B031F"/>
    <w:rsid w:val="007E43BC"/>
    <w:rsid w:val="00805668"/>
    <w:rsid w:val="008136BC"/>
    <w:rsid w:val="00845AA0"/>
    <w:rsid w:val="00857962"/>
    <w:rsid w:val="00857BFA"/>
    <w:rsid w:val="008638C7"/>
    <w:rsid w:val="00863D8E"/>
    <w:rsid w:val="0087060C"/>
    <w:rsid w:val="00870A1B"/>
    <w:rsid w:val="0087112A"/>
    <w:rsid w:val="00891103"/>
    <w:rsid w:val="008C68EF"/>
    <w:rsid w:val="008D3E6A"/>
    <w:rsid w:val="008F5390"/>
    <w:rsid w:val="00904A31"/>
    <w:rsid w:val="00910A55"/>
    <w:rsid w:val="00921872"/>
    <w:rsid w:val="00922B53"/>
    <w:rsid w:val="00932AEE"/>
    <w:rsid w:val="009426DC"/>
    <w:rsid w:val="009504E2"/>
    <w:rsid w:val="00956293"/>
    <w:rsid w:val="00977774"/>
    <w:rsid w:val="00983B71"/>
    <w:rsid w:val="00986D5A"/>
    <w:rsid w:val="00994846"/>
    <w:rsid w:val="00994921"/>
    <w:rsid w:val="009A2C02"/>
    <w:rsid w:val="009B0F92"/>
    <w:rsid w:val="009B30D7"/>
    <w:rsid w:val="009B54A0"/>
    <w:rsid w:val="009C22FA"/>
    <w:rsid w:val="009C293D"/>
    <w:rsid w:val="009C2D0C"/>
    <w:rsid w:val="009D215E"/>
    <w:rsid w:val="009E1230"/>
    <w:rsid w:val="009E2F87"/>
    <w:rsid w:val="00A02B80"/>
    <w:rsid w:val="00A10C41"/>
    <w:rsid w:val="00A14A4B"/>
    <w:rsid w:val="00A163D8"/>
    <w:rsid w:val="00A21909"/>
    <w:rsid w:val="00A27A7A"/>
    <w:rsid w:val="00A33094"/>
    <w:rsid w:val="00A41A5C"/>
    <w:rsid w:val="00A432D5"/>
    <w:rsid w:val="00A44622"/>
    <w:rsid w:val="00A6234F"/>
    <w:rsid w:val="00A70C6A"/>
    <w:rsid w:val="00A91A87"/>
    <w:rsid w:val="00A95B3A"/>
    <w:rsid w:val="00AB5CAB"/>
    <w:rsid w:val="00AC2C6D"/>
    <w:rsid w:val="00AC5F56"/>
    <w:rsid w:val="00AD557C"/>
    <w:rsid w:val="00AE5700"/>
    <w:rsid w:val="00AF615B"/>
    <w:rsid w:val="00B43C65"/>
    <w:rsid w:val="00B534F2"/>
    <w:rsid w:val="00B61B38"/>
    <w:rsid w:val="00B6686E"/>
    <w:rsid w:val="00B66DC6"/>
    <w:rsid w:val="00B705E5"/>
    <w:rsid w:val="00B75C73"/>
    <w:rsid w:val="00BA6404"/>
    <w:rsid w:val="00BD11AF"/>
    <w:rsid w:val="00BE1BEC"/>
    <w:rsid w:val="00C152A6"/>
    <w:rsid w:val="00C459A7"/>
    <w:rsid w:val="00C5045E"/>
    <w:rsid w:val="00C528B9"/>
    <w:rsid w:val="00C531DA"/>
    <w:rsid w:val="00C60FF4"/>
    <w:rsid w:val="00C74F1E"/>
    <w:rsid w:val="00C75503"/>
    <w:rsid w:val="00C75842"/>
    <w:rsid w:val="00C9032C"/>
    <w:rsid w:val="00C92711"/>
    <w:rsid w:val="00CA46C3"/>
    <w:rsid w:val="00CB5315"/>
    <w:rsid w:val="00CB5860"/>
    <w:rsid w:val="00CC28F2"/>
    <w:rsid w:val="00CD7575"/>
    <w:rsid w:val="00D05BF1"/>
    <w:rsid w:val="00D145F2"/>
    <w:rsid w:val="00D3428B"/>
    <w:rsid w:val="00D50131"/>
    <w:rsid w:val="00D52150"/>
    <w:rsid w:val="00D73821"/>
    <w:rsid w:val="00D847AD"/>
    <w:rsid w:val="00D86532"/>
    <w:rsid w:val="00D879DA"/>
    <w:rsid w:val="00DB585F"/>
    <w:rsid w:val="00DC1CA6"/>
    <w:rsid w:val="00DD6174"/>
    <w:rsid w:val="00DE3454"/>
    <w:rsid w:val="00DE7FF5"/>
    <w:rsid w:val="00E37CF6"/>
    <w:rsid w:val="00E711D8"/>
    <w:rsid w:val="00E743C8"/>
    <w:rsid w:val="00E7550C"/>
    <w:rsid w:val="00E96B82"/>
    <w:rsid w:val="00EB66BC"/>
    <w:rsid w:val="00ED2684"/>
    <w:rsid w:val="00EE45C9"/>
    <w:rsid w:val="00F11318"/>
    <w:rsid w:val="00F1531A"/>
    <w:rsid w:val="00F155DC"/>
    <w:rsid w:val="00F2785B"/>
    <w:rsid w:val="00F54720"/>
    <w:rsid w:val="00F70C1B"/>
    <w:rsid w:val="00F710A0"/>
    <w:rsid w:val="00F87F67"/>
    <w:rsid w:val="00FB02D4"/>
    <w:rsid w:val="00FB5A77"/>
    <w:rsid w:val="00FE1FB7"/>
    <w:rsid w:val="00FE4F5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Arial"/>
        <w:sz w:val="22"/>
        <w:szCs w:val="22"/>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toc 1" w:uiPriority="39" w:qFormat="1"/>
    <w:lsdException w:name="toc 2" w:uiPriority="39" w:qFormat="1"/>
    <w:lsdException w:name="toc 3" w:uiPriority="39" w:qFormat="1"/>
    <w:lsdException w:name="toc 4" w:uiPriority="39"/>
    <w:lsdException w:name="toc 5" w:uiPriority="39"/>
    <w:lsdException w:name="footnote text" w:uiPriority="99"/>
    <w:lsdException w:name="caption" w:semiHidden="1" w:unhideWhenUsed="1" w:qFormat="1"/>
    <w:lsdException w:name="table of figures" w:uiPriority="99"/>
    <w:lsdException w:name="footnote reference" w:uiPriority="99"/>
    <w:lsdException w:name="Title" w:qFormat="1"/>
    <w:lsdException w:name="Default Paragraph Font" w:uiPriority="1"/>
    <w:lsdException w:name="Body Text" w:qFormat="1"/>
    <w:lsdException w:name="Subtitle" w:qFormat="1"/>
    <w:lsdException w:name="Hyperlink" w:uiPriority="99"/>
    <w:lsdException w:name="No List" w:uiPriority="99"/>
    <w:lsdException w:name="Table Grid" w:uiPriority="5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44622"/>
  </w:style>
  <w:style w:type="paragraph" w:styleId="Titre1">
    <w:name w:val="heading 1"/>
    <w:basedOn w:val="Normal"/>
    <w:next w:val="Corpsdetexte"/>
    <w:link w:val="Titre1Car"/>
    <w:qFormat/>
    <w:rsid w:val="007367B0"/>
    <w:pPr>
      <w:keepNext/>
      <w:numPr>
        <w:numId w:val="14"/>
      </w:numPr>
      <w:spacing w:before="240" w:after="240"/>
      <w:outlineLvl w:val="0"/>
    </w:pPr>
    <w:rPr>
      <w:rFonts w:eastAsia="Calibri" w:cs="Calibri"/>
      <w:b/>
      <w:caps/>
      <w:kern w:val="28"/>
      <w:sz w:val="24"/>
      <w:lang w:eastAsia="de-DE"/>
    </w:rPr>
  </w:style>
  <w:style w:type="paragraph" w:styleId="Titre2">
    <w:name w:val="heading 2"/>
    <w:basedOn w:val="Normal"/>
    <w:next w:val="Corpsdetexte"/>
    <w:qFormat/>
    <w:rsid w:val="00371BEF"/>
    <w:pPr>
      <w:numPr>
        <w:ilvl w:val="1"/>
        <w:numId w:val="14"/>
      </w:numPr>
      <w:spacing w:before="120" w:after="120"/>
      <w:outlineLvl w:val="1"/>
    </w:pPr>
    <w:rPr>
      <w:b/>
    </w:rPr>
  </w:style>
  <w:style w:type="paragraph" w:styleId="Titre3">
    <w:name w:val="heading 3"/>
    <w:basedOn w:val="Normal"/>
    <w:next w:val="Retraitcorpset1relig"/>
    <w:qFormat/>
    <w:rsid w:val="004A3893"/>
    <w:pPr>
      <w:keepNext/>
      <w:numPr>
        <w:ilvl w:val="2"/>
        <w:numId w:val="14"/>
      </w:numPr>
      <w:spacing w:before="120" w:after="120"/>
      <w:outlineLvl w:val="2"/>
    </w:pPr>
    <w:rPr>
      <w:szCs w:val="20"/>
      <w:lang w:eastAsia="de-DE"/>
    </w:rPr>
  </w:style>
  <w:style w:type="paragraph" w:styleId="Titre4">
    <w:name w:val="heading 4"/>
    <w:basedOn w:val="Normal"/>
    <w:next w:val="Normal"/>
    <w:rsid w:val="004A3893"/>
    <w:pPr>
      <w:keepNext/>
      <w:numPr>
        <w:ilvl w:val="3"/>
        <w:numId w:val="14"/>
      </w:numPr>
      <w:spacing w:before="120" w:after="120"/>
      <w:outlineLvl w:val="3"/>
    </w:pPr>
    <w:rPr>
      <w:szCs w:val="20"/>
      <w:lang w:eastAsia="de-DE"/>
    </w:rPr>
  </w:style>
  <w:style w:type="paragraph" w:styleId="Titre5">
    <w:name w:val="heading 5"/>
    <w:basedOn w:val="Normal"/>
    <w:next w:val="Normal"/>
    <w:rsid w:val="00B534F2"/>
    <w:pPr>
      <w:numPr>
        <w:ilvl w:val="4"/>
        <w:numId w:val="14"/>
      </w:numPr>
      <w:spacing w:before="240" w:after="60"/>
      <w:outlineLvl w:val="4"/>
    </w:pPr>
    <w:rPr>
      <w:szCs w:val="20"/>
      <w:lang w:val="de-DE" w:eastAsia="de-DE"/>
    </w:rPr>
  </w:style>
  <w:style w:type="paragraph" w:styleId="Titre6">
    <w:name w:val="heading 6"/>
    <w:basedOn w:val="Normal"/>
    <w:next w:val="Normal"/>
    <w:rsid w:val="00B534F2"/>
    <w:pPr>
      <w:numPr>
        <w:ilvl w:val="5"/>
        <w:numId w:val="14"/>
      </w:numPr>
      <w:spacing w:before="240" w:after="60"/>
      <w:outlineLvl w:val="5"/>
    </w:pPr>
    <w:rPr>
      <w:i/>
      <w:szCs w:val="20"/>
      <w:lang w:val="de-DE" w:eastAsia="de-DE"/>
    </w:rPr>
  </w:style>
  <w:style w:type="paragraph" w:styleId="Titre7">
    <w:name w:val="heading 7"/>
    <w:basedOn w:val="Normal"/>
    <w:next w:val="Normal"/>
    <w:rsid w:val="00B534F2"/>
    <w:pPr>
      <w:numPr>
        <w:ilvl w:val="6"/>
        <w:numId w:val="14"/>
      </w:numPr>
      <w:spacing w:before="240" w:after="60"/>
      <w:outlineLvl w:val="6"/>
    </w:pPr>
    <w:rPr>
      <w:szCs w:val="20"/>
      <w:lang w:val="de-DE" w:eastAsia="de-DE"/>
    </w:rPr>
  </w:style>
  <w:style w:type="paragraph" w:styleId="Titre8">
    <w:name w:val="heading 8"/>
    <w:basedOn w:val="Normal"/>
    <w:next w:val="Normal"/>
    <w:rsid w:val="00B534F2"/>
    <w:pPr>
      <w:numPr>
        <w:ilvl w:val="7"/>
        <w:numId w:val="14"/>
      </w:numPr>
      <w:spacing w:before="240" w:after="60"/>
      <w:outlineLvl w:val="7"/>
    </w:pPr>
    <w:rPr>
      <w:i/>
      <w:szCs w:val="20"/>
      <w:lang w:val="de-DE" w:eastAsia="de-DE"/>
    </w:rPr>
  </w:style>
  <w:style w:type="paragraph" w:styleId="Titre9">
    <w:name w:val="heading 9"/>
    <w:basedOn w:val="Normal"/>
    <w:next w:val="Normal"/>
    <w:rsid w:val="00B534F2"/>
    <w:pPr>
      <w:numPr>
        <w:ilvl w:val="8"/>
        <w:numId w:val="14"/>
      </w:numPr>
      <w:spacing w:before="240" w:after="60"/>
      <w:outlineLvl w:val="8"/>
    </w:pPr>
    <w:rPr>
      <w:b/>
      <w:i/>
      <w:sz w:val="18"/>
      <w:szCs w:val="20"/>
      <w:lang w:val="de-DE" w:eastAsia="de-D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qFormat/>
    <w:rsid w:val="008F5390"/>
    <w:pPr>
      <w:spacing w:after="120"/>
      <w:jc w:val="both"/>
    </w:pPr>
  </w:style>
  <w:style w:type="character" w:customStyle="1" w:styleId="CorpsdetexteCar">
    <w:name w:val="Corps de texte Car"/>
    <w:link w:val="Corpsdetexte"/>
    <w:rsid w:val="008F5390"/>
    <w:rPr>
      <w:rFonts w:ascii="Arial" w:hAnsi="Arial"/>
      <w:sz w:val="22"/>
      <w:szCs w:val="24"/>
      <w:lang w:eastAsia="en-US"/>
    </w:rPr>
  </w:style>
  <w:style w:type="paragraph" w:customStyle="1" w:styleId="Annex">
    <w:name w:val="Annex"/>
    <w:basedOn w:val="Titre1"/>
    <w:next w:val="Normal"/>
    <w:qFormat/>
    <w:rsid w:val="009C2D0C"/>
    <w:pPr>
      <w:numPr>
        <w:numId w:val="15"/>
      </w:numPr>
      <w:jc w:val="both"/>
    </w:pPr>
    <w:rPr>
      <w:snapToGrid w:val="0"/>
      <w:kern w:val="0"/>
      <w:lang w:eastAsia="en-GB"/>
    </w:rPr>
  </w:style>
  <w:style w:type="paragraph" w:customStyle="1" w:styleId="Appendix">
    <w:name w:val="Appendix"/>
    <w:basedOn w:val="Normal"/>
    <w:next w:val="Titre1"/>
    <w:qFormat/>
    <w:rsid w:val="00F155DC"/>
    <w:pPr>
      <w:numPr>
        <w:numId w:val="1"/>
      </w:numPr>
      <w:tabs>
        <w:tab w:val="left" w:pos="1985"/>
      </w:tabs>
      <w:spacing w:after="240"/>
      <w:ind w:left="1985" w:hanging="1985"/>
    </w:pPr>
    <w:rPr>
      <w:b/>
      <w:sz w:val="24"/>
      <w:szCs w:val="28"/>
    </w:rPr>
  </w:style>
  <w:style w:type="numbering" w:styleId="ArticleSection">
    <w:name w:val="Outline List 3"/>
    <w:basedOn w:val="Aucuneliste"/>
    <w:rsid w:val="00B534F2"/>
    <w:pPr>
      <w:numPr>
        <w:numId w:val="2"/>
      </w:numPr>
    </w:pPr>
  </w:style>
  <w:style w:type="paragraph" w:styleId="Textedebulles">
    <w:name w:val="Balloon Text"/>
    <w:basedOn w:val="Normal"/>
    <w:link w:val="TextedebullesCar"/>
    <w:rsid w:val="00B534F2"/>
    <w:rPr>
      <w:rFonts w:ascii="Tahoma" w:hAnsi="Tahoma" w:cs="Tahoma"/>
      <w:sz w:val="16"/>
      <w:szCs w:val="16"/>
    </w:rPr>
  </w:style>
  <w:style w:type="character" w:customStyle="1" w:styleId="TextedebullesCar">
    <w:name w:val="Texte de bulles Car"/>
    <w:link w:val="Textedebulles"/>
    <w:rsid w:val="00B534F2"/>
    <w:rPr>
      <w:rFonts w:ascii="Tahoma" w:hAnsi="Tahoma" w:cs="Tahoma"/>
      <w:sz w:val="16"/>
      <w:szCs w:val="16"/>
      <w:lang w:eastAsia="en-US"/>
    </w:rPr>
  </w:style>
  <w:style w:type="paragraph" w:styleId="Normalcentr">
    <w:name w:val="Block Text"/>
    <w:basedOn w:val="Normal"/>
    <w:rsid w:val="00B534F2"/>
    <w:pPr>
      <w:spacing w:after="120"/>
      <w:ind w:left="1440" w:right="1440"/>
    </w:pPr>
  </w:style>
  <w:style w:type="paragraph" w:styleId="Retraitcorpsdetexte">
    <w:name w:val="Body Text Indent"/>
    <w:basedOn w:val="Normal"/>
    <w:link w:val="RetraitcorpsdetexteCar"/>
    <w:rsid w:val="00032948"/>
    <w:pPr>
      <w:spacing w:after="120"/>
      <w:ind w:left="993"/>
    </w:pPr>
  </w:style>
  <w:style w:type="character" w:customStyle="1" w:styleId="RetraitcorpsdetexteCar">
    <w:name w:val="Retrait corps de texte Car"/>
    <w:link w:val="Retraitcorpsdetexte"/>
    <w:rsid w:val="00032948"/>
    <w:rPr>
      <w:rFonts w:ascii="Arial" w:hAnsi="Arial"/>
      <w:sz w:val="22"/>
      <w:szCs w:val="24"/>
      <w:lang w:eastAsia="en-US"/>
    </w:rPr>
  </w:style>
  <w:style w:type="paragraph" w:styleId="Retraitcorpsdetexte2">
    <w:name w:val="Body Text Indent 2"/>
    <w:basedOn w:val="Normal"/>
    <w:link w:val="Retraitcorpsdetexte2Car"/>
    <w:rsid w:val="00032948"/>
    <w:pPr>
      <w:spacing w:after="120"/>
      <w:ind w:left="1134"/>
      <w:jc w:val="both"/>
    </w:pPr>
    <w:rPr>
      <w:lang w:eastAsia="de-DE"/>
    </w:rPr>
  </w:style>
  <w:style w:type="character" w:customStyle="1" w:styleId="Retraitcorpsdetexte2Car">
    <w:name w:val="Retrait corps de texte 2 Car"/>
    <w:link w:val="Retraitcorpsdetexte2"/>
    <w:rsid w:val="00032948"/>
    <w:rPr>
      <w:rFonts w:ascii="Arial" w:hAnsi="Arial"/>
      <w:sz w:val="22"/>
      <w:szCs w:val="24"/>
      <w:lang w:eastAsia="de-DE"/>
    </w:rPr>
  </w:style>
  <w:style w:type="paragraph" w:customStyle="1" w:styleId="Bullet1">
    <w:name w:val="Bullet 1"/>
    <w:basedOn w:val="Normal"/>
    <w:qFormat/>
    <w:rsid w:val="004A3893"/>
    <w:pPr>
      <w:numPr>
        <w:numId w:val="3"/>
      </w:numPr>
      <w:tabs>
        <w:tab w:val="clear" w:pos="720"/>
        <w:tab w:val="num" w:pos="993"/>
      </w:tabs>
      <w:spacing w:after="120"/>
      <w:ind w:left="993" w:hanging="426"/>
      <w:jc w:val="both"/>
      <w:outlineLvl w:val="0"/>
    </w:pPr>
    <w:rPr>
      <w:rFonts w:eastAsia="Times"/>
      <w:szCs w:val="20"/>
    </w:rPr>
  </w:style>
  <w:style w:type="paragraph" w:customStyle="1" w:styleId="Bullet1text">
    <w:name w:val="Bullet 1 text"/>
    <w:basedOn w:val="Normal"/>
    <w:qFormat/>
    <w:rsid w:val="004A3893"/>
    <w:pPr>
      <w:suppressAutoHyphens/>
      <w:spacing w:after="120"/>
      <w:ind w:left="993"/>
      <w:jc w:val="both"/>
    </w:pPr>
    <w:rPr>
      <w:szCs w:val="20"/>
    </w:rPr>
  </w:style>
  <w:style w:type="paragraph" w:customStyle="1" w:styleId="Bullet2">
    <w:name w:val="Bullet 2"/>
    <w:basedOn w:val="Normal"/>
    <w:qFormat/>
    <w:rsid w:val="004A3893"/>
    <w:pPr>
      <w:numPr>
        <w:numId w:val="4"/>
      </w:numPr>
      <w:tabs>
        <w:tab w:val="left" w:pos="1418"/>
      </w:tabs>
      <w:spacing w:after="120"/>
    </w:pPr>
    <w:rPr>
      <w:sz w:val="20"/>
      <w:szCs w:val="20"/>
    </w:rPr>
  </w:style>
  <w:style w:type="paragraph" w:customStyle="1" w:styleId="Bullet2text">
    <w:name w:val="Bullet 2 text"/>
    <w:basedOn w:val="Normal"/>
    <w:rsid w:val="00CB5860"/>
    <w:pPr>
      <w:suppressAutoHyphens/>
      <w:spacing w:after="120"/>
      <w:ind w:left="1418"/>
      <w:jc w:val="both"/>
    </w:pPr>
    <w:rPr>
      <w:sz w:val="20"/>
      <w:szCs w:val="20"/>
    </w:rPr>
  </w:style>
  <w:style w:type="paragraph" w:customStyle="1" w:styleId="Bullet3">
    <w:name w:val="Bullet 3"/>
    <w:basedOn w:val="Bullet2"/>
    <w:rsid w:val="00E7550C"/>
    <w:pPr>
      <w:numPr>
        <w:numId w:val="5"/>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rPr>
  </w:style>
  <w:style w:type="character" w:styleId="Marquedecommentaire">
    <w:name w:val="annotation reference"/>
    <w:rsid w:val="00B534F2"/>
    <w:rPr>
      <w:sz w:val="16"/>
      <w:szCs w:val="16"/>
    </w:rPr>
  </w:style>
  <w:style w:type="paragraph" w:styleId="Commentaire">
    <w:name w:val="annotation text"/>
    <w:basedOn w:val="Normal"/>
    <w:link w:val="CommentaireCar"/>
    <w:rsid w:val="00B534F2"/>
    <w:rPr>
      <w:lang w:eastAsia="de-DE"/>
    </w:rPr>
  </w:style>
  <w:style w:type="character" w:customStyle="1" w:styleId="CommentaireCar">
    <w:name w:val="Commentaire Car"/>
    <w:link w:val="Commentaire"/>
    <w:rsid w:val="00B534F2"/>
    <w:rPr>
      <w:rFonts w:ascii="Arial" w:hAnsi="Arial"/>
      <w:sz w:val="22"/>
      <w:szCs w:val="24"/>
      <w:lang w:eastAsia="de-DE"/>
    </w:rPr>
  </w:style>
  <w:style w:type="paragraph" w:styleId="Objetducommentaire">
    <w:name w:val="annotation subject"/>
    <w:basedOn w:val="Commentaire"/>
    <w:next w:val="Commentaire"/>
    <w:link w:val="ObjetducommentaireCar"/>
    <w:rsid w:val="00B534F2"/>
    <w:rPr>
      <w:b/>
      <w:bCs/>
      <w:sz w:val="20"/>
      <w:szCs w:val="20"/>
      <w:lang w:eastAsia="en-US"/>
    </w:rPr>
  </w:style>
  <w:style w:type="character" w:customStyle="1" w:styleId="ObjetducommentaireCar">
    <w:name w:val="Objet du commentaire Car"/>
    <w:link w:val="Objetducommentaire"/>
    <w:rsid w:val="00B534F2"/>
    <w:rPr>
      <w:rFonts w:ascii="Arial" w:hAnsi="Arial"/>
      <w:b/>
      <w:bCs/>
      <w:sz w:val="22"/>
      <w:szCs w:val="24"/>
      <w:lang w:eastAsia="en-US"/>
    </w:rPr>
  </w:style>
  <w:style w:type="paragraph" w:styleId="Explorateurdedocuments">
    <w:name w:val="Document Map"/>
    <w:basedOn w:val="Normal"/>
    <w:link w:val="ExplorateurdedocumentsCar"/>
    <w:rsid w:val="00B534F2"/>
    <w:pPr>
      <w:shd w:val="clear" w:color="auto" w:fill="000080"/>
    </w:pPr>
    <w:rPr>
      <w:rFonts w:ascii="Tahoma" w:hAnsi="Tahoma"/>
      <w:sz w:val="20"/>
      <w:lang w:val="de-DE" w:eastAsia="de-DE"/>
    </w:rPr>
  </w:style>
  <w:style w:type="character" w:customStyle="1" w:styleId="ExplorateurdedocumentsCar">
    <w:name w:val="Explorateur de documents Car"/>
    <w:link w:val="Explorateurdedocuments"/>
    <w:rsid w:val="00B534F2"/>
    <w:rPr>
      <w:rFonts w:ascii="Tahoma" w:hAnsi="Tahoma"/>
      <w:szCs w:val="24"/>
      <w:shd w:val="clear" w:color="auto" w:fill="000080"/>
      <w:lang w:val="de-DE" w:eastAsia="de-DE"/>
    </w:rPr>
  </w:style>
  <w:style w:type="character" w:styleId="Accentuation">
    <w:name w:val="Emphasis"/>
    <w:rsid w:val="00B534F2"/>
    <w:rPr>
      <w:i/>
      <w:iCs/>
    </w:rPr>
  </w:style>
  <w:style w:type="paragraph" w:customStyle="1" w:styleId="equation">
    <w:name w:val="equation"/>
    <w:basedOn w:val="Normal"/>
    <w:next w:val="Corpsdetexte"/>
    <w:qFormat/>
    <w:rsid w:val="00B534F2"/>
    <w:pPr>
      <w:keepNext/>
      <w:numPr>
        <w:numId w:val="6"/>
      </w:numPr>
      <w:tabs>
        <w:tab w:val="left" w:pos="142"/>
      </w:tabs>
      <w:spacing w:after="120"/>
      <w:jc w:val="right"/>
    </w:pPr>
  </w:style>
  <w:style w:type="paragraph" w:customStyle="1" w:styleId="Figure">
    <w:name w:val="Figure_#"/>
    <w:basedOn w:val="Normal"/>
    <w:next w:val="Corpsdetexte"/>
    <w:qFormat/>
    <w:rsid w:val="00B534F2"/>
    <w:pPr>
      <w:numPr>
        <w:numId w:val="7"/>
      </w:numPr>
      <w:spacing w:before="120" w:after="120"/>
      <w:jc w:val="center"/>
    </w:pPr>
    <w:rPr>
      <w:i/>
      <w:szCs w:val="20"/>
    </w:rPr>
  </w:style>
  <w:style w:type="character" w:styleId="Lienhypertextesuivivisit">
    <w:name w:val="FollowedHyperlink"/>
    <w:rsid w:val="00B534F2"/>
    <w:rPr>
      <w:color w:val="800080"/>
      <w:u w:val="single"/>
    </w:rPr>
  </w:style>
  <w:style w:type="paragraph" w:styleId="Pieddepage">
    <w:name w:val="footer"/>
    <w:basedOn w:val="Normal"/>
    <w:link w:val="PieddepageCar"/>
    <w:rsid w:val="00870A1B"/>
    <w:pPr>
      <w:tabs>
        <w:tab w:val="center" w:pos="4678"/>
        <w:tab w:val="right" w:pos="9356"/>
      </w:tabs>
    </w:pPr>
  </w:style>
  <w:style w:type="character" w:customStyle="1" w:styleId="PieddepageCar">
    <w:name w:val="Pied de page Car"/>
    <w:link w:val="Pieddepage"/>
    <w:rsid w:val="00870A1B"/>
    <w:rPr>
      <w:rFonts w:ascii="Arial" w:hAnsi="Arial"/>
      <w:sz w:val="22"/>
      <w:szCs w:val="24"/>
      <w:lang w:eastAsia="en-US"/>
    </w:rPr>
  </w:style>
  <w:style w:type="character" w:styleId="Appelnotedebasdep">
    <w:name w:val="footnote reference"/>
    <w:uiPriority w:val="99"/>
    <w:rsid w:val="00B534F2"/>
    <w:rPr>
      <w:vertAlign w:val="superscript"/>
    </w:rPr>
  </w:style>
  <w:style w:type="paragraph" w:styleId="Notedebasdepage">
    <w:name w:val="footnote text"/>
    <w:basedOn w:val="Normal"/>
    <w:link w:val="NotedebasdepageCar"/>
    <w:uiPriority w:val="99"/>
    <w:rsid w:val="00B534F2"/>
    <w:rPr>
      <w:sz w:val="20"/>
      <w:szCs w:val="20"/>
    </w:rPr>
  </w:style>
  <w:style w:type="character" w:customStyle="1" w:styleId="NotedebasdepageCar">
    <w:name w:val="Note de bas de page Car"/>
    <w:link w:val="Notedebasdepage"/>
    <w:uiPriority w:val="99"/>
    <w:rsid w:val="00B534F2"/>
    <w:rPr>
      <w:rFonts w:ascii="Arial" w:hAnsi="Arial"/>
      <w:lang w:eastAsia="en-US"/>
    </w:rPr>
  </w:style>
  <w:style w:type="paragraph" w:styleId="En-tte">
    <w:name w:val="header"/>
    <w:basedOn w:val="Normal"/>
    <w:link w:val="En-tteCar"/>
    <w:rsid w:val="0018656F"/>
    <w:pPr>
      <w:tabs>
        <w:tab w:val="center" w:pos="4678"/>
        <w:tab w:val="right" w:pos="9356"/>
      </w:tabs>
    </w:pPr>
  </w:style>
  <w:style w:type="character" w:customStyle="1" w:styleId="En-tteCar">
    <w:name w:val="En-tête Car"/>
    <w:link w:val="En-tte"/>
    <w:rsid w:val="0018656F"/>
    <w:rPr>
      <w:rFonts w:ascii="Arial" w:hAnsi="Arial"/>
      <w:sz w:val="22"/>
      <w:szCs w:val="24"/>
      <w:lang w:eastAsia="en-US"/>
    </w:rPr>
  </w:style>
  <w:style w:type="character" w:styleId="Lienhypertexte">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Titreindex">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8"/>
      </w:numPr>
      <w:spacing w:after="120"/>
      <w:jc w:val="both"/>
    </w:pPr>
    <w:rPr>
      <w:szCs w:val="20"/>
    </w:rPr>
  </w:style>
  <w:style w:type="paragraph" w:customStyle="1" w:styleId="List1indent">
    <w:name w:val="List 1 indent"/>
    <w:basedOn w:val="Normal"/>
    <w:qFormat/>
    <w:rsid w:val="007379A8"/>
    <w:pPr>
      <w:numPr>
        <w:ilvl w:val="1"/>
        <w:numId w:val="8"/>
      </w:numPr>
      <w:tabs>
        <w:tab w:val="clear" w:pos="993"/>
        <w:tab w:val="num" w:pos="1134"/>
      </w:tabs>
      <w:spacing w:after="120"/>
      <w:ind w:left="1134"/>
      <w:jc w:val="both"/>
    </w:pPr>
    <w:rPr>
      <w:szCs w:val="20"/>
    </w:rPr>
  </w:style>
  <w:style w:type="paragraph" w:customStyle="1" w:styleId="List1indent2">
    <w:name w:val="List 1 indent 2"/>
    <w:basedOn w:val="Normal"/>
    <w:qFormat/>
    <w:rsid w:val="00B534F2"/>
    <w:pPr>
      <w:numPr>
        <w:ilvl w:val="2"/>
        <w:numId w:val="9"/>
      </w:numPr>
      <w:spacing w:after="120"/>
      <w:jc w:val="both"/>
    </w:pPr>
    <w:rPr>
      <w:sz w:val="20"/>
      <w:szCs w:val="20"/>
    </w:rPr>
  </w:style>
  <w:style w:type="paragraph" w:customStyle="1" w:styleId="List1indent2text">
    <w:name w:val="List 1 indent 2 text"/>
    <w:basedOn w:val="Normal"/>
    <w:rsid w:val="00B534F2"/>
    <w:pPr>
      <w:spacing w:after="120"/>
      <w:ind w:left="1701"/>
      <w:jc w:val="both"/>
    </w:pPr>
    <w:rPr>
      <w:sz w:val="20"/>
      <w:szCs w:val="20"/>
    </w:rPr>
  </w:style>
  <w:style w:type="paragraph" w:customStyle="1" w:styleId="List1indenttext">
    <w:name w:val="List 1 indent text"/>
    <w:basedOn w:val="Normal"/>
    <w:rsid w:val="00B534F2"/>
    <w:pPr>
      <w:spacing w:after="120"/>
      <w:ind w:left="1134"/>
      <w:jc w:val="both"/>
    </w:pPr>
    <w:rPr>
      <w:szCs w:val="20"/>
    </w:rPr>
  </w:style>
  <w:style w:type="paragraph" w:customStyle="1" w:styleId="List1text">
    <w:name w:val="List 1 text"/>
    <w:basedOn w:val="Normal"/>
    <w:rsid w:val="00B534F2"/>
    <w:pPr>
      <w:spacing w:after="120"/>
      <w:ind w:left="567"/>
      <w:jc w:val="both"/>
    </w:pPr>
    <w:rPr>
      <w:szCs w:val="20"/>
    </w:rPr>
  </w:style>
  <w:style w:type="paragraph" w:styleId="Listepuces">
    <w:name w:val="List Bullet"/>
    <w:basedOn w:val="Normal"/>
    <w:autoRedefine/>
    <w:rsid w:val="00B534F2"/>
    <w:pPr>
      <w:spacing w:before="60" w:after="80"/>
      <w:ind w:left="354"/>
    </w:pPr>
  </w:style>
  <w:style w:type="paragraph" w:styleId="Listenumros">
    <w:name w:val="List Number"/>
    <w:basedOn w:val="Normal"/>
    <w:rsid w:val="00B534F2"/>
    <w:pPr>
      <w:numPr>
        <w:numId w:val="10"/>
      </w:numPr>
    </w:pPr>
  </w:style>
  <w:style w:type="paragraph" w:styleId="NormalWeb">
    <w:name w:val="Normal (Web)"/>
    <w:basedOn w:val="Normal"/>
    <w:rsid w:val="00B534F2"/>
  </w:style>
  <w:style w:type="character" w:styleId="Numrodepage">
    <w:name w:val="page number"/>
    <w:rsid w:val="00B534F2"/>
    <w:rPr>
      <w:rFonts w:ascii="Arial" w:hAnsi="Arial"/>
      <w:sz w:val="20"/>
    </w:rPr>
  </w:style>
  <w:style w:type="paragraph" w:styleId="Citation">
    <w:name w:val="Quote"/>
    <w:basedOn w:val="Normal"/>
    <w:link w:val="CitationCar"/>
    <w:rsid w:val="00B534F2"/>
    <w:pPr>
      <w:spacing w:before="60" w:after="60"/>
      <w:ind w:left="567" w:right="935"/>
      <w:jc w:val="both"/>
    </w:pPr>
    <w:rPr>
      <w:i/>
    </w:rPr>
  </w:style>
  <w:style w:type="character" w:customStyle="1" w:styleId="CitationCar">
    <w:name w:val="Citation Car"/>
    <w:link w:val="Citation"/>
    <w:rsid w:val="00B534F2"/>
    <w:rPr>
      <w:rFonts w:ascii="Arial" w:hAnsi="Arial"/>
      <w:i/>
      <w:sz w:val="22"/>
      <w:szCs w:val="24"/>
      <w:lang w:eastAsia="en-US"/>
    </w:rPr>
  </w:style>
  <w:style w:type="paragraph" w:customStyle="1" w:styleId="References">
    <w:name w:val="References"/>
    <w:basedOn w:val="Normal"/>
    <w:qFormat/>
    <w:rsid w:val="00475439"/>
    <w:pPr>
      <w:numPr>
        <w:numId w:val="16"/>
      </w:numPr>
      <w:tabs>
        <w:tab w:val="left" w:pos="567"/>
      </w:tabs>
      <w:spacing w:after="120"/>
    </w:pPr>
    <w:rPr>
      <w:szCs w:val="20"/>
    </w:rPr>
  </w:style>
  <w:style w:type="paragraph" w:styleId="Sous-titre">
    <w:name w:val="Subtitle"/>
    <w:basedOn w:val="Normal"/>
    <w:link w:val="Sous-titreCar"/>
    <w:qFormat/>
    <w:rsid w:val="00B534F2"/>
    <w:pPr>
      <w:spacing w:after="60"/>
      <w:jc w:val="center"/>
      <w:outlineLvl w:val="1"/>
    </w:pPr>
    <w:rPr>
      <w:b/>
      <w:sz w:val="28"/>
      <w:szCs w:val="28"/>
    </w:rPr>
  </w:style>
  <w:style w:type="character" w:customStyle="1" w:styleId="Sous-titreCar">
    <w:name w:val="Sous-titre Car"/>
    <w:link w:val="Sous-titre"/>
    <w:rsid w:val="00B534F2"/>
    <w:rPr>
      <w:rFonts w:ascii="Arial" w:hAnsi="Arial" w:cs="Arial"/>
      <w:b/>
      <w:sz w:val="28"/>
      <w:szCs w:val="28"/>
      <w:lang w:eastAsia="en-US"/>
    </w:rPr>
  </w:style>
  <w:style w:type="paragraph" w:styleId="Tabledesillustrations">
    <w:name w:val="table of figures"/>
    <w:basedOn w:val="Normal"/>
    <w:next w:val="Normal"/>
    <w:autoRedefine/>
    <w:uiPriority w:val="99"/>
    <w:rsid w:val="00994846"/>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1"/>
      </w:numPr>
      <w:spacing w:before="120" w:after="120"/>
      <w:jc w:val="center"/>
    </w:pPr>
    <w:rPr>
      <w:i/>
      <w:szCs w:val="20"/>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re">
    <w:name w:val="Title"/>
    <w:basedOn w:val="Normal"/>
    <w:link w:val="TitreCar"/>
    <w:qFormat/>
    <w:rsid w:val="00B534F2"/>
    <w:pPr>
      <w:spacing w:before="180" w:after="60"/>
      <w:jc w:val="center"/>
      <w:outlineLvl w:val="0"/>
    </w:pPr>
    <w:rPr>
      <w:b/>
      <w:bCs/>
      <w:kern w:val="28"/>
      <w:sz w:val="32"/>
      <w:szCs w:val="32"/>
    </w:rPr>
  </w:style>
  <w:style w:type="character" w:customStyle="1" w:styleId="TitreCar">
    <w:name w:val="Titre Car"/>
    <w:link w:val="Titre"/>
    <w:rsid w:val="00B534F2"/>
    <w:rPr>
      <w:rFonts w:ascii="Arial" w:hAnsi="Arial" w:cs="Arial"/>
      <w:b/>
      <w:bCs/>
      <w:kern w:val="28"/>
      <w:sz w:val="32"/>
      <w:szCs w:val="32"/>
      <w:lang w:eastAsia="en-US"/>
    </w:rPr>
  </w:style>
  <w:style w:type="paragraph" w:styleId="TM1">
    <w:name w:val="toc 1"/>
    <w:basedOn w:val="Normal"/>
    <w:next w:val="Normal"/>
    <w:autoRedefine/>
    <w:uiPriority w:val="39"/>
    <w:qFormat/>
    <w:rsid w:val="006E71A4"/>
    <w:pPr>
      <w:tabs>
        <w:tab w:val="left" w:pos="567"/>
        <w:tab w:val="right" w:pos="9639"/>
      </w:tabs>
      <w:spacing w:before="120"/>
      <w:ind w:left="567" w:right="142" w:hanging="567"/>
      <w:jc w:val="both"/>
    </w:pPr>
    <w:rPr>
      <w:b/>
      <w:bCs/>
      <w:caps/>
    </w:rPr>
  </w:style>
  <w:style w:type="paragraph" w:styleId="TM2">
    <w:name w:val="toc 2"/>
    <w:basedOn w:val="Normal"/>
    <w:next w:val="Normal"/>
    <w:uiPriority w:val="39"/>
    <w:qFormat/>
    <w:rsid w:val="00B534F2"/>
    <w:pPr>
      <w:tabs>
        <w:tab w:val="left" w:pos="851"/>
        <w:tab w:val="right" w:pos="9639"/>
      </w:tabs>
      <w:spacing w:before="120" w:after="120"/>
    </w:pPr>
    <w:rPr>
      <w:bCs/>
      <w:szCs w:val="20"/>
    </w:rPr>
  </w:style>
  <w:style w:type="paragraph" w:styleId="TM3">
    <w:name w:val="toc 3"/>
    <w:basedOn w:val="Normal"/>
    <w:next w:val="Normal"/>
    <w:uiPriority w:val="39"/>
    <w:qFormat/>
    <w:rsid w:val="00B534F2"/>
    <w:pPr>
      <w:tabs>
        <w:tab w:val="left" w:pos="1701"/>
        <w:tab w:val="right" w:pos="9639"/>
      </w:tabs>
      <w:ind w:left="851"/>
    </w:pPr>
    <w:rPr>
      <w:sz w:val="20"/>
      <w:szCs w:val="20"/>
    </w:rPr>
  </w:style>
  <w:style w:type="paragraph" w:styleId="TM4">
    <w:name w:val="toc 4"/>
    <w:basedOn w:val="Normal"/>
    <w:next w:val="Normal"/>
    <w:autoRedefine/>
    <w:uiPriority w:val="39"/>
    <w:rsid w:val="006E71A4"/>
    <w:pPr>
      <w:tabs>
        <w:tab w:val="left" w:pos="1701"/>
        <w:tab w:val="right" w:pos="9639"/>
      </w:tabs>
      <w:spacing w:before="240" w:after="240"/>
      <w:ind w:left="1701" w:hanging="1701"/>
    </w:pPr>
    <w:rPr>
      <w:b/>
      <w:caps/>
      <w:noProof/>
    </w:rPr>
  </w:style>
  <w:style w:type="paragraph" w:styleId="TM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M6">
    <w:name w:val="toc 6"/>
    <w:basedOn w:val="Normal"/>
    <w:next w:val="Normal"/>
    <w:autoRedefine/>
    <w:rsid w:val="00B534F2"/>
    <w:pPr>
      <w:ind w:left="960"/>
    </w:pPr>
    <w:rPr>
      <w:sz w:val="20"/>
      <w:szCs w:val="20"/>
    </w:rPr>
  </w:style>
  <w:style w:type="paragraph" w:styleId="TM7">
    <w:name w:val="toc 7"/>
    <w:basedOn w:val="Normal"/>
    <w:next w:val="Normal"/>
    <w:autoRedefine/>
    <w:rsid w:val="00B534F2"/>
    <w:pPr>
      <w:ind w:left="1200"/>
    </w:pPr>
    <w:rPr>
      <w:sz w:val="20"/>
      <w:szCs w:val="20"/>
    </w:rPr>
  </w:style>
  <w:style w:type="paragraph" w:styleId="TM8">
    <w:name w:val="toc 8"/>
    <w:basedOn w:val="Normal"/>
    <w:next w:val="Normal"/>
    <w:autoRedefine/>
    <w:rsid w:val="00B534F2"/>
    <w:pPr>
      <w:ind w:left="1440"/>
    </w:pPr>
    <w:rPr>
      <w:sz w:val="20"/>
      <w:szCs w:val="20"/>
    </w:rPr>
  </w:style>
  <w:style w:type="paragraph" w:styleId="TM9">
    <w:name w:val="toc 9"/>
    <w:basedOn w:val="Normal"/>
    <w:next w:val="Normal"/>
    <w:autoRedefine/>
    <w:rsid w:val="00B534F2"/>
    <w:pPr>
      <w:ind w:left="1680"/>
    </w:pPr>
    <w:rPr>
      <w:sz w:val="20"/>
      <w:szCs w:val="20"/>
    </w:rPr>
  </w:style>
  <w:style w:type="table" w:styleId="Grilledutableau">
    <w:name w:val="Table Grid"/>
    <w:basedOn w:val="TableauNormal"/>
    <w:uiPriority w:val="59"/>
    <w:rsid w:val="00371B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Heading1">
    <w:name w:val="Annex Heading 1"/>
    <w:basedOn w:val="Normal"/>
    <w:next w:val="Corpsdetexte"/>
    <w:autoRedefine/>
    <w:qFormat/>
    <w:rsid w:val="00475439"/>
    <w:pPr>
      <w:numPr>
        <w:numId w:val="17"/>
      </w:numPr>
      <w:spacing w:before="240" w:after="240"/>
    </w:pPr>
    <w:rPr>
      <w:b/>
      <w:caps/>
      <w:sz w:val="24"/>
    </w:rPr>
  </w:style>
  <w:style w:type="paragraph" w:customStyle="1" w:styleId="AnnexHeading2">
    <w:name w:val="Annex Heading 2"/>
    <w:basedOn w:val="Normal"/>
    <w:next w:val="Corpsdetexte"/>
    <w:autoRedefine/>
    <w:qFormat/>
    <w:rsid w:val="00475439"/>
    <w:pPr>
      <w:numPr>
        <w:ilvl w:val="1"/>
        <w:numId w:val="17"/>
      </w:numPr>
      <w:spacing w:before="120" w:after="120"/>
    </w:pPr>
    <w:rPr>
      <w:b/>
    </w:rPr>
  </w:style>
  <w:style w:type="paragraph" w:customStyle="1" w:styleId="AnnexHeading3">
    <w:name w:val="Annex Heading 3"/>
    <w:basedOn w:val="Normal"/>
    <w:next w:val="Normal"/>
    <w:rsid w:val="00F710A0"/>
    <w:pPr>
      <w:spacing w:before="120" w:after="120"/>
    </w:pPr>
  </w:style>
  <w:style w:type="paragraph" w:customStyle="1" w:styleId="AnnexHeading4">
    <w:name w:val="Annex Heading 4"/>
    <w:basedOn w:val="Normal"/>
    <w:next w:val="Corpsdetexte"/>
    <w:rsid w:val="00F710A0"/>
    <w:pPr>
      <w:spacing w:before="120" w:after="120"/>
    </w:pPr>
  </w:style>
  <w:style w:type="paragraph" w:styleId="Liste2">
    <w:name w:val="List 2"/>
    <w:basedOn w:val="Normal"/>
    <w:rsid w:val="007379A8"/>
    <w:pPr>
      <w:ind w:left="566" w:hanging="283"/>
      <w:contextualSpacing/>
    </w:pPr>
  </w:style>
  <w:style w:type="paragraph" w:styleId="Retraitcorpsdetexte3">
    <w:name w:val="Body Text Indent 3"/>
    <w:basedOn w:val="Normal"/>
    <w:link w:val="Retraitcorpsdetexte3Car"/>
    <w:rsid w:val="00DD6174"/>
    <w:pPr>
      <w:spacing w:after="120"/>
      <w:ind w:left="1134"/>
    </w:pPr>
  </w:style>
  <w:style w:type="paragraph" w:customStyle="1" w:styleId="AppendixHeading1">
    <w:name w:val="Appendix Heading 1"/>
    <w:basedOn w:val="Normal"/>
    <w:next w:val="Corpsdetexte"/>
    <w:rsid w:val="002F7535"/>
    <w:pPr>
      <w:numPr>
        <w:numId w:val="13"/>
      </w:numPr>
      <w:spacing w:before="120" w:after="120"/>
    </w:pPr>
    <w:rPr>
      <w:rFonts w:eastAsia="Calibri"/>
      <w:b/>
      <w:caps/>
      <w:sz w:val="24"/>
    </w:rPr>
  </w:style>
  <w:style w:type="paragraph" w:customStyle="1" w:styleId="AppendixHeading2">
    <w:name w:val="Appendix Heading 2"/>
    <w:basedOn w:val="Normal"/>
    <w:next w:val="Corpsdetexte"/>
    <w:qFormat/>
    <w:rsid w:val="002F7535"/>
    <w:pPr>
      <w:numPr>
        <w:ilvl w:val="1"/>
        <w:numId w:val="13"/>
      </w:numPr>
      <w:spacing w:before="120" w:after="120"/>
    </w:pPr>
    <w:rPr>
      <w:rFonts w:eastAsia="Calibri"/>
      <w:b/>
    </w:rPr>
  </w:style>
  <w:style w:type="paragraph" w:styleId="Retrait1religne">
    <w:name w:val="Body Text First Indent"/>
    <w:basedOn w:val="Corpsdetexte"/>
    <w:link w:val="Retrait1religneCar"/>
    <w:rsid w:val="00DD6174"/>
    <w:pPr>
      <w:ind w:firstLine="210"/>
      <w:jc w:val="left"/>
    </w:pPr>
  </w:style>
  <w:style w:type="character" w:customStyle="1" w:styleId="Retrait1religneCar">
    <w:name w:val="Retrait 1re ligne Car"/>
    <w:link w:val="Retrait1religne"/>
    <w:rsid w:val="00DD6174"/>
    <w:rPr>
      <w:rFonts w:ascii="Arial" w:hAnsi="Arial"/>
      <w:sz w:val="22"/>
      <w:szCs w:val="24"/>
      <w:lang w:eastAsia="en-US"/>
    </w:rPr>
  </w:style>
  <w:style w:type="paragraph" w:styleId="Retraitcorpset1relig">
    <w:name w:val="Body Text First Indent 2"/>
    <w:basedOn w:val="Retraitcorpsdetexte"/>
    <w:link w:val="Retraitcorpset1religCar"/>
    <w:rsid w:val="00DD6174"/>
    <w:pPr>
      <w:ind w:left="283" w:firstLine="210"/>
    </w:pPr>
  </w:style>
  <w:style w:type="character" w:customStyle="1" w:styleId="Retraitcorpset1religCar">
    <w:name w:val="Retrait corps et 1re lig. Car"/>
    <w:link w:val="Retraitcorpset1relig"/>
    <w:rsid w:val="00DD6174"/>
    <w:rPr>
      <w:rFonts w:ascii="Arial" w:hAnsi="Arial"/>
      <w:sz w:val="22"/>
      <w:szCs w:val="24"/>
      <w:lang w:eastAsia="en-US"/>
    </w:rPr>
  </w:style>
  <w:style w:type="character" w:customStyle="1" w:styleId="Retraitcorpsdetexte3Car">
    <w:name w:val="Retrait corps de texte 3 Car"/>
    <w:link w:val="Retraitcorpsdetexte3"/>
    <w:rsid w:val="00DD6174"/>
    <w:rPr>
      <w:rFonts w:ascii="Arial" w:hAnsi="Arial"/>
      <w:sz w:val="22"/>
      <w:szCs w:val="22"/>
      <w:lang w:eastAsia="en-US"/>
    </w:rPr>
  </w:style>
  <w:style w:type="paragraph" w:styleId="Corpsdetexte2">
    <w:name w:val="Body Text 2"/>
    <w:basedOn w:val="Normal"/>
    <w:link w:val="Corpsdetexte2Car"/>
    <w:rsid w:val="00032948"/>
    <w:pPr>
      <w:spacing w:after="120" w:line="480" w:lineRule="auto"/>
    </w:pPr>
  </w:style>
  <w:style w:type="character" w:customStyle="1" w:styleId="Corpsdetexte2Car">
    <w:name w:val="Corps de texte 2 Car"/>
    <w:link w:val="Corpsdetexte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3"/>
      </w:numPr>
      <w:spacing w:before="120" w:after="120"/>
    </w:pPr>
    <w:rPr>
      <w:rFonts w:eastAsia="Calibri"/>
    </w:rPr>
  </w:style>
  <w:style w:type="character" w:customStyle="1" w:styleId="Titre1Car">
    <w:name w:val="Titre 1 Car"/>
    <w:link w:val="Titre1"/>
    <w:rsid w:val="007367B0"/>
    <w:rPr>
      <w:rFonts w:eastAsia="Calibri" w:cs="Calibri"/>
      <w:b/>
      <w:caps/>
      <w:kern w:val="28"/>
      <w:sz w:val="24"/>
      <w:lang w:eastAsia="de-DE"/>
    </w:rPr>
  </w:style>
  <w:style w:type="paragraph" w:customStyle="1" w:styleId="Recallings">
    <w:name w:val="Recallings"/>
    <w:basedOn w:val="Corpsdetexte"/>
    <w:rsid w:val="009B0F92"/>
    <w:pPr>
      <w:spacing w:before="240"/>
      <w:ind w:left="425"/>
    </w:pPr>
    <w:rPr>
      <w:szCs w:val="24"/>
      <w:lang w:eastAsia="en-US"/>
    </w:rPr>
  </w:style>
  <w:style w:type="paragraph" w:styleId="Paragraphedeliste">
    <w:name w:val="List Paragraph"/>
    <w:basedOn w:val="Normal"/>
    <w:uiPriority w:val="34"/>
    <w:qFormat/>
    <w:rsid w:val="009B0F92"/>
    <w:pPr>
      <w:ind w:left="720"/>
      <w:contextualSpacing/>
    </w:pPr>
    <w:rPr>
      <w:rFonts w:cs="Times New Roman"/>
      <w:szCs w:val="24"/>
      <w:lang w:eastAsia="en-US"/>
    </w:rPr>
  </w:style>
  <w:style w:type="paragraph" w:customStyle="1" w:styleId="AppendixHeading4">
    <w:name w:val="Appendix Heading 4"/>
    <w:basedOn w:val="Normal"/>
    <w:next w:val="Corpsdetexte"/>
    <w:rsid w:val="009B0F92"/>
    <w:pPr>
      <w:tabs>
        <w:tab w:val="num" w:pos="1134"/>
      </w:tabs>
      <w:spacing w:before="120" w:after="120"/>
      <w:ind w:left="1134" w:hanging="1134"/>
    </w:pPr>
    <w:rPr>
      <w:szCs w:val="24"/>
    </w:rPr>
  </w:style>
  <w:style w:type="paragraph" w:customStyle="1" w:styleId="List1indent1">
    <w:name w:val="List 1 indent 1"/>
    <w:basedOn w:val="Normal"/>
    <w:qFormat/>
    <w:rsid w:val="000E0DB4"/>
    <w:pPr>
      <w:tabs>
        <w:tab w:val="num" w:pos="1134"/>
      </w:tabs>
      <w:spacing w:after="120"/>
      <w:ind w:left="1134" w:hanging="567"/>
      <w:jc w:val="both"/>
    </w:pPr>
    <w:rPr>
      <w:rFonts w:eastAsia="Calibri"/>
    </w:rPr>
  </w:style>
  <w:style w:type="paragraph" w:styleId="En-ttedetabledesmatires">
    <w:name w:val="TOC Heading"/>
    <w:basedOn w:val="Titre1"/>
    <w:next w:val="Normal"/>
    <w:uiPriority w:val="39"/>
    <w:unhideWhenUsed/>
    <w:qFormat/>
    <w:rsid w:val="00910A55"/>
    <w:pPr>
      <w:keepLines/>
      <w:numPr>
        <w:numId w:val="0"/>
      </w:numPr>
      <w:spacing w:before="480" w:after="0" w:line="276" w:lineRule="auto"/>
      <w:outlineLvl w:val="9"/>
    </w:pPr>
    <w:rPr>
      <w:rFonts w:asciiTheme="majorHAnsi" w:eastAsiaTheme="majorEastAsia" w:hAnsiTheme="majorHAnsi" w:cstheme="majorBidi"/>
      <w:bCs/>
      <w:caps w:val="0"/>
      <w:color w:val="365F91" w:themeColor="accent1" w:themeShade="BF"/>
      <w:kern w:val="0"/>
      <w:sz w:val="28"/>
      <w:szCs w:val="28"/>
      <w:lang w:val="en-US"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Arial"/>
        <w:sz w:val="22"/>
        <w:szCs w:val="22"/>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toc 1" w:uiPriority="39" w:qFormat="1"/>
    <w:lsdException w:name="toc 2" w:uiPriority="39" w:qFormat="1"/>
    <w:lsdException w:name="toc 3" w:uiPriority="39" w:qFormat="1"/>
    <w:lsdException w:name="toc 4" w:uiPriority="39"/>
    <w:lsdException w:name="toc 5" w:uiPriority="39"/>
    <w:lsdException w:name="footnote text" w:uiPriority="99"/>
    <w:lsdException w:name="caption" w:semiHidden="1" w:unhideWhenUsed="1" w:qFormat="1"/>
    <w:lsdException w:name="table of figures" w:uiPriority="99"/>
    <w:lsdException w:name="footnote reference" w:uiPriority="99"/>
    <w:lsdException w:name="Title" w:qFormat="1"/>
    <w:lsdException w:name="Default Paragraph Font" w:uiPriority="1"/>
    <w:lsdException w:name="Body Text" w:qFormat="1"/>
    <w:lsdException w:name="Subtitle" w:qFormat="1"/>
    <w:lsdException w:name="Hyperlink" w:uiPriority="99"/>
    <w:lsdException w:name="No List" w:uiPriority="99"/>
    <w:lsdException w:name="Table Grid" w:uiPriority="5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44622"/>
  </w:style>
  <w:style w:type="paragraph" w:styleId="Titre1">
    <w:name w:val="heading 1"/>
    <w:basedOn w:val="Normal"/>
    <w:next w:val="Corpsdetexte"/>
    <w:link w:val="Titre1Car"/>
    <w:qFormat/>
    <w:rsid w:val="007367B0"/>
    <w:pPr>
      <w:keepNext/>
      <w:numPr>
        <w:numId w:val="14"/>
      </w:numPr>
      <w:spacing w:before="240" w:after="240"/>
      <w:outlineLvl w:val="0"/>
    </w:pPr>
    <w:rPr>
      <w:rFonts w:eastAsia="Calibri" w:cs="Calibri"/>
      <w:b/>
      <w:caps/>
      <w:kern w:val="28"/>
      <w:sz w:val="24"/>
      <w:lang w:eastAsia="de-DE"/>
    </w:rPr>
  </w:style>
  <w:style w:type="paragraph" w:styleId="Titre2">
    <w:name w:val="heading 2"/>
    <w:basedOn w:val="Normal"/>
    <w:next w:val="Corpsdetexte"/>
    <w:qFormat/>
    <w:rsid w:val="00371BEF"/>
    <w:pPr>
      <w:numPr>
        <w:ilvl w:val="1"/>
        <w:numId w:val="14"/>
      </w:numPr>
      <w:spacing w:before="120" w:after="120"/>
      <w:outlineLvl w:val="1"/>
    </w:pPr>
    <w:rPr>
      <w:b/>
    </w:rPr>
  </w:style>
  <w:style w:type="paragraph" w:styleId="Titre3">
    <w:name w:val="heading 3"/>
    <w:basedOn w:val="Normal"/>
    <w:next w:val="Retraitcorpset1relig"/>
    <w:qFormat/>
    <w:rsid w:val="004A3893"/>
    <w:pPr>
      <w:keepNext/>
      <w:numPr>
        <w:ilvl w:val="2"/>
        <w:numId w:val="14"/>
      </w:numPr>
      <w:spacing w:before="120" w:after="120"/>
      <w:outlineLvl w:val="2"/>
    </w:pPr>
    <w:rPr>
      <w:szCs w:val="20"/>
      <w:lang w:eastAsia="de-DE"/>
    </w:rPr>
  </w:style>
  <w:style w:type="paragraph" w:styleId="Titre4">
    <w:name w:val="heading 4"/>
    <w:basedOn w:val="Normal"/>
    <w:next w:val="Normal"/>
    <w:rsid w:val="004A3893"/>
    <w:pPr>
      <w:keepNext/>
      <w:numPr>
        <w:ilvl w:val="3"/>
        <w:numId w:val="14"/>
      </w:numPr>
      <w:spacing w:before="120" w:after="120"/>
      <w:outlineLvl w:val="3"/>
    </w:pPr>
    <w:rPr>
      <w:szCs w:val="20"/>
      <w:lang w:eastAsia="de-DE"/>
    </w:rPr>
  </w:style>
  <w:style w:type="paragraph" w:styleId="Titre5">
    <w:name w:val="heading 5"/>
    <w:basedOn w:val="Normal"/>
    <w:next w:val="Normal"/>
    <w:rsid w:val="00B534F2"/>
    <w:pPr>
      <w:numPr>
        <w:ilvl w:val="4"/>
        <w:numId w:val="14"/>
      </w:numPr>
      <w:spacing w:before="240" w:after="60"/>
      <w:outlineLvl w:val="4"/>
    </w:pPr>
    <w:rPr>
      <w:szCs w:val="20"/>
      <w:lang w:val="de-DE" w:eastAsia="de-DE"/>
    </w:rPr>
  </w:style>
  <w:style w:type="paragraph" w:styleId="Titre6">
    <w:name w:val="heading 6"/>
    <w:basedOn w:val="Normal"/>
    <w:next w:val="Normal"/>
    <w:rsid w:val="00B534F2"/>
    <w:pPr>
      <w:numPr>
        <w:ilvl w:val="5"/>
        <w:numId w:val="14"/>
      </w:numPr>
      <w:spacing w:before="240" w:after="60"/>
      <w:outlineLvl w:val="5"/>
    </w:pPr>
    <w:rPr>
      <w:i/>
      <w:szCs w:val="20"/>
      <w:lang w:val="de-DE" w:eastAsia="de-DE"/>
    </w:rPr>
  </w:style>
  <w:style w:type="paragraph" w:styleId="Titre7">
    <w:name w:val="heading 7"/>
    <w:basedOn w:val="Normal"/>
    <w:next w:val="Normal"/>
    <w:rsid w:val="00B534F2"/>
    <w:pPr>
      <w:numPr>
        <w:ilvl w:val="6"/>
        <w:numId w:val="14"/>
      </w:numPr>
      <w:spacing w:before="240" w:after="60"/>
      <w:outlineLvl w:val="6"/>
    </w:pPr>
    <w:rPr>
      <w:szCs w:val="20"/>
      <w:lang w:val="de-DE" w:eastAsia="de-DE"/>
    </w:rPr>
  </w:style>
  <w:style w:type="paragraph" w:styleId="Titre8">
    <w:name w:val="heading 8"/>
    <w:basedOn w:val="Normal"/>
    <w:next w:val="Normal"/>
    <w:rsid w:val="00B534F2"/>
    <w:pPr>
      <w:numPr>
        <w:ilvl w:val="7"/>
        <w:numId w:val="14"/>
      </w:numPr>
      <w:spacing w:before="240" w:after="60"/>
      <w:outlineLvl w:val="7"/>
    </w:pPr>
    <w:rPr>
      <w:i/>
      <w:szCs w:val="20"/>
      <w:lang w:val="de-DE" w:eastAsia="de-DE"/>
    </w:rPr>
  </w:style>
  <w:style w:type="paragraph" w:styleId="Titre9">
    <w:name w:val="heading 9"/>
    <w:basedOn w:val="Normal"/>
    <w:next w:val="Normal"/>
    <w:rsid w:val="00B534F2"/>
    <w:pPr>
      <w:numPr>
        <w:ilvl w:val="8"/>
        <w:numId w:val="14"/>
      </w:numPr>
      <w:spacing w:before="240" w:after="60"/>
      <w:outlineLvl w:val="8"/>
    </w:pPr>
    <w:rPr>
      <w:b/>
      <w:i/>
      <w:sz w:val="18"/>
      <w:szCs w:val="20"/>
      <w:lang w:val="de-DE" w:eastAsia="de-D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qFormat/>
    <w:rsid w:val="008F5390"/>
    <w:pPr>
      <w:spacing w:after="120"/>
      <w:jc w:val="both"/>
    </w:pPr>
  </w:style>
  <w:style w:type="character" w:customStyle="1" w:styleId="CorpsdetexteCar">
    <w:name w:val="Corps de texte Car"/>
    <w:link w:val="Corpsdetexte"/>
    <w:rsid w:val="008F5390"/>
    <w:rPr>
      <w:rFonts w:ascii="Arial" w:hAnsi="Arial"/>
      <w:sz w:val="22"/>
      <w:szCs w:val="24"/>
      <w:lang w:eastAsia="en-US"/>
    </w:rPr>
  </w:style>
  <w:style w:type="paragraph" w:customStyle="1" w:styleId="Annex">
    <w:name w:val="Annex"/>
    <w:basedOn w:val="Titre1"/>
    <w:next w:val="Normal"/>
    <w:qFormat/>
    <w:rsid w:val="009C2D0C"/>
    <w:pPr>
      <w:numPr>
        <w:numId w:val="15"/>
      </w:numPr>
      <w:jc w:val="both"/>
    </w:pPr>
    <w:rPr>
      <w:snapToGrid w:val="0"/>
      <w:kern w:val="0"/>
      <w:lang w:eastAsia="en-GB"/>
    </w:rPr>
  </w:style>
  <w:style w:type="paragraph" w:customStyle="1" w:styleId="Appendix">
    <w:name w:val="Appendix"/>
    <w:basedOn w:val="Normal"/>
    <w:next w:val="Titre1"/>
    <w:qFormat/>
    <w:rsid w:val="00F155DC"/>
    <w:pPr>
      <w:numPr>
        <w:numId w:val="1"/>
      </w:numPr>
      <w:tabs>
        <w:tab w:val="left" w:pos="1985"/>
      </w:tabs>
      <w:spacing w:after="240"/>
      <w:ind w:left="1985" w:hanging="1985"/>
    </w:pPr>
    <w:rPr>
      <w:b/>
      <w:sz w:val="24"/>
      <w:szCs w:val="28"/>
    </w:rPr>
  </w:style>
  <w:style w:type="numbering" w:styleId="ArticleSection">
    <w:name w:val="Outline List 3"/>
    <w:basedOn w:val="Aucuneliste"/>
    <w:rsid w:val="00B534F2"/>
    <w:pPr>
      <w:numPr>
        <w:numId w:val="2"/>
      </w:numPr>
    </w:pPr>
  </w:style>
  <w:style w:type="paragraph" w:styleId="Textedebulles">
    <w:name w:val="Balloon Text"/>
    <w:basedOn w:val="Normal"/>
    <w:link w:val="TextedebullesCar"/>
    <w:rsid w:val="00B534F2"/>
    <w:rPr>
      <w:rFonts w:ascii="Tahoma" w:hAnsi="Tahoma" w:cs="Tahoma"/>
      <w:sz w:val="16"/>
      <w:szCs w:val="16"/>
    </w:rPr>
  </w:style>
  <w:style w:type="character" w:customStyle="1" w:styleId="TextedebullesCar">
    <w:name w:val="Texte de bulles Car"/>
    <w:link w:val="Textedebulles"/>
    <w:rsid w:val="00B534F2"/>
    <w:rPr>
      <w:rFonts w:ascii="Tahoma" w:hAnsi="Tahoma" w:cs="Tahoma"/>
      <w:sz w:val="16"/>
      <w:szCs w:val="16"/>
      <w:lang w:eastAsia="en-US"/>
    </w:rPr>
  </w:style>
  <w:style w:type="paragraph" w:styleId="Normalcentr">
    <w:name w:val="Block Text"/>
    <w:basedOn w:val="Normal"/>
    <w:rsid w:val="00B534F2"/>
    <w:pPr>
      <w:spacing w:after="120"/>
      <w:ind w:left="1440" w:right="1440"/>
    </w:pPr>
  </w:style>
  <w:style w:type="paragraph" w:styleId="Retraitcorpsdetexte">
    <w:name w:val="Body Text Indent"/>
    <w:basedOn w:val="Normal"/>
    <w:link w:val="RetraitcorpsdetexteCar"/>
    <w:rsid w:val="00032948"/>
    <w:pPr>
      <w:spacing w:after="120"/>
      <w:ind w:left="993"/>
    </w:pPr>
  </w:style>
  <w:style w:type="character" w:customStyle="1" w:styleId="RetraitcorpsdetexteCar">
    <w:name w:val="Retrait corps de texte Car"/>
    <w:link w:val="Retraitcorpsdetexte"/>
    <w:rsid w:val="00032948"/>
    <w:rPr>
      <w:rFonts w:ascii="Arial" w:hAnsi="Arial"/>
      <w:sz w:val="22"/>
      <w:szCs w:val="24"/>
      <w:lang w:eastAsia="en-US"/>
    </w:rPr>
  </w:style>
  <w:style w:type="paragraph" w:styleId="Retraitcorpsdetexte2">
    <w:name w:val="Body Text Indent 2"/>
    <w:basedOn w:val="Normal"/>
    <w:link w:val="Retraitcorpsdetexte2Car"/>
    <w:rsid w:val="00032948"/>
    <w:pPr>
      <w:spacing w:after="120"/>
      <w:ind w:left="1134"/>
      <w:jc w:val="both"/>
    </w:pPr>
    <w:rPr>
      <w:lang w:eastAsia="de-DE"/>
    </w:rPr>
  </w:style>
  <w:style w:type="character" w:customStyle="1" w:styleId="Retraitcorpsdetexte2Car">
    <w:name w:val="Retrait corps de texte 2 Car"/>
    <w:link w:val="Retraitcorpsdetexte2"/>
    <w:rsid w:val="00032948"/>
    <w:rPr>
      <w:rFonts w:ascii="Arial" w:hAnsi="Arial"/>
      <w:sz w:val="22"/>
      <w:szCs w:val="24"/>
      <w:lang w:eastAsia="de-DE"/>
    </w:rPr>
  </w:style>
  <w:style w:type="paragraph" w:customStyle="1" w:styleId="Bullet1">
    <w:name w:val="Bullet 1"/>
    <w:basedOn w:val="Normal"/>
    <w:qFormat/>
    <w:rsid w:val="004A3893"/>
    <w:pPr>
      <w:numPr>
        <w:numId w:val="3"/>
      </w:numPr>
      <w:tabs>
        <w:tab w:val="clear" w:pos="720"/>
        <w:tab w:val="num" w:pos="993"/>
      </w:tabs>
      <w:spacing w:after="120"/>
      <w:ind w:left="993" w:hanging="426"/>
      <w:jc w:val="both"/>
      <w:outlineLvl w:val="0"/>
    </w:pPr>
    <w:rPr>
      <w:rFonts w:eastAsia="Times"/>
      <w:szCs w:val="20"/>
    </w:rPr>
  </w:style>
  <w:style w:type="paragraph" w:customStyle="1" w:styleId="Bullet1text">
    <w:name w:val="Bullet 1 text"/>
    <w:basedOn w:val="Normal"/>
    <w:qFormat/>
    <w:rsid w:val="004A3893"/>
    <w:pPr>
      <w:suppressAutoHyphens/>
      <w:spacing w:after="120"/>
      <w:ind w:left="993"/>
      <w:jc w:val="both"/>
    </w:pPr>
    <w:rPr>
      <w:szCs w:val="20"/>
    </w:rPr>
  </w:style>
  <w:style w:type="paragraph" w:customStyle="1" w:styleId="Bullet2">
    <w:name w:val="Bullet 2"/>
    <w:basedOn w:val="Normal"/>
    <w:qFormat/>
    <w:rsid w:val="004A3893"/>
    <w:pPr>
      <w:numPr>
        <w:numId w:val="4"/>
      </w:numPr>
      <w:tabs>
        <w:tab w:val="left" w:pos="1418"/>
      </w:tabs>
      <w:spacing w:after="120"/>
    </w:pPr>
    <w:rPr>
      <w:sz w:val="20"/>
      <w:szCs w:val="20"/>
    </w:rPr>
  </w:style>
  <w:style w:type="paragraph" w:customStyle="1" w:styleId="Bullet2text">
    <w:name w:val="Bullet 2 text"/>
    <w:basedOn w:val="Normal"/>
    <w:rsid w:val="00CB5860"/>
    <w:pPr>
      <w:suppressAutoHyphens/>
      <w:spacing w:after="120"/>
      <w:ind w:left="1418"/>
      <w:jc w:val="both"/>
    </w:pPr>
    <w:rPr>
      <w:sz w:val="20"/>
      <w:szCs w:val="20"/>
    </w:rPr>
  </w:style>
  <w:style w:type="paragraph" w:customStyle="1" w:styleId="Bullet3">
    <w:name w:val="Bullet 3"/>
    <w:basedOn w:val="Bullet2"/>
    <w:rsid w:val="00E7550C"/>
    <w:pPr>
      <w:numPr>
        <w:numId w:val="5"/>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rPr>
  </w:style>
  <w:style w:type="character" w:styleId="Marquedecommentaire">
    <w:name w:val="annotation reference"/>
    <w:rsid w:val="00B534F2"/>
    <w:rPr>
      <w:sz w:val="16"/>
      <w:szCs w:val="16"/>
    </w:rPr>
  </w:style>
  <w:style w:type="paragraph" w:styleId="Commentaire">
    <w:name w:val="annotation text"/>
    <w:basedOn w:val="Normal"/>
    <w:link w:val="CommentaireCar"/>
    <w:rsid w:val="00B534F2"/>
    <w:rPr>
      <w:lang w:eastAsia="de-DE"/>
    </w:rPr>
  </w:style>
  <w:style w:type="character" w:customStyle="1" w:styleId="CommentaireCar">
    <w:name w:val="Commentaire Car"/>
    <w:link w:val="Commentaire"/>
    <w:rsid w:val="00B534F2"/>
    <w:rPr>
      <w:rFonts w:ascii="Arial" w:hAnsi="Arial"/>
      <w:sz w:val="22"/>
      <w:szCs w:val="24"/>
      <w:lang w:eastAsia="de-DE"/>
    </w:rPr>
  </w:style>
  <w:style w:type="paragraph" w:styleId="Objetducommentaire">
    <w:name w:val="annotation subject"/>
    <w:basedOn w:val="Commentaire"/>
    <w:next w:val="Commentaire"/>
    <w:link w:val="ObjetducommentaireCar"/>
    <w:rsid w:val="00B534F2"/>
    <w:rPr>
      <w:b/>
      <w:bCs/>
      <w:sz w:val="20"/>
      <w:szCs w:val="20"/>
      <w:lang w:eastAsia="en-US"/>
    </w:rPr>
  </w:style>
  <w:style w:type="character" w:customStyle="1" w:styleId="ObjetducommentaireCar">
    <w:name w:val="Objet du commentaire Car"/>
    <w:link w:val="Objetducommentaire"/>
    <w:rsid w:val="00B534F2"/>
    <w:rPr>
      <w:rFonts w:ascii="Arial" w:hAnsi="Arial"/>
      <w:b/>
      <w:bCs/>
      <w:sz w:val="22"/>
      <w:szCs w:val="24"/>
      <w:lang w:eastAsia="en-US"/>
    </w:rPr>
  </w:style>
  <w:style w:type="paragraph" w:styleId="Explorateurdedocuments">
    <w:name w:val="Document Map"/>
    <w:basedOn w:val="Normal"/>
    <w:link w:val="ExplorateurdedocumentsCar"/>
    <w:rsid w:val="00B534F2"/>
    <w:pPr>
      <w:shd w:val="clear" w:color="auto" w:fill="000080"/>
    </w:pPr>
    <w:rPr>
      <w:rFonts w:ascii="Tahoma" w:hAnsi="Tahoma"/>
      <w:sz w:val="20"/>
      <w:lang w:val="de-DE" w:eastAsia="de-DE"/>
    </w:rPr>
  </w:style>
  <w:style w:type="character" w:customStyle="1" w:styleId="ExplorateurdedocumentsCar">
    <w:name w:val="Explorateur de documents Car"/>
    <w:link w:val="Explorateurdedocuments"/>
    <w:rsid w:val="00B534F2"/>
    <w:rPr>
      <w:rFonts w:ascii="Tahoma" w:hAnsi="Tahoma"/>
      <w:szCs w:val="24"/>
      <w:shd w:val="clear" w:color="auto" w:fill="000080"/>
      <w:lang w:val="de-DE" w:eastAsia="de-DE"/>
    </w:rPr>
  </w:style>
  <w:style w:type="character" w:styleId="Accentuation">
    <w:name w:val="Emphasis"/>
    <w:rsid w:val="00B534F2"/>
    <w:rPr>
      <w:i/>
      <w:iCs/>
    </w:rPr>
  </w:style>
  <w:style w:type="paragraph" w:customStyle="1" w:styleId="equation">
    <w:name w:val="equation"/>
    <w:basedOn w:val="Normal"/>
    <w:next w:val="Corpsdetexte"/>
    <w:qFormat/>
    <w:rsid w:val="00B534F2"/>
    <w:pPr>
      <w:keepNext/>
      <w:numPr>
        <w:numId w:val="6"/>
      </w:numPr>
      <w:tabs>
        <w:tab w:val="left" w:pos="142"/>
      </w:tabs>
      <w:spacing w:after="120"/>
      <w:jc w:val="right"/>
    </w:pPr>
  </w:style>
  <w:style w:type="paragraph" w:customStyle="1" w:styleId="Figure">
    <w:name w:val="Figure_#"/>
    <w:basedOn w:val="Normal"/>
    <w:next w:val="Corpsdetexte"/>
    <w:qFormat/>
    <w:rsid w:val="00B534F2"/>
    <w:pPr>
      <w:numPr>
        <w:numId w:val="7"/>
      </w:numPr>
      <w:spacing w:before="120" w:after="120"/>
      <w:jc w:val="center"/>
    </w:pPr>
    <w:rPr>
      <w:i/>
      <w:szCs w:val="20"/>
    </w:rPr>
  </w:style>
  <w:style w:type="character" w:styleId="Lienhypertextesuivivisit">
    <w:name w:val="FollowedHyperlink"/>
    <w:rsid w:val="00B534F2"/>
    <w:rPr>
      <w:color w:val="800080"/>
      <w:u w:val="single"/>
    </w:rPr>
  </w:style>
  <w:style w:type="paragraph" w:styleId="Pieddepage">
    <w:name w:val="footer"/>
    <w:basedOn w:val="Normal"/>
    <w:link w:val="PieddepageCar"/>
    <w:rsid w:val="00870A1B"/>
    <w:pPr>
      <w:tabs>
        <w:tab w:val="center" w:pos="4678"/>
        <w:tab w:val="right" w:pos="9356"/>
      </w:tabs>
    </w:pPr>
  </w:style>
  <w:style w:type="character" w:customStyle="1" w:styleId="PieddepageCar">
    <w:name w:val="Pied de page Car"/>
    <w:link w:val="Pieddepage"/>
    <w:rsid w:val="00870A1B"/>
    <w:rPr>
      <w:rFonts w:ascii="Arial" w:hAnsi="Arial"/>
      <w:sz w:val="22"/>
      <w:szCs w:val="24"/>
      <w:lang w:eastAsia="en-US"/>
    </w:rPr>
  </w:style>
  <w:style w:type="character" w:styleId="Appelnotedebasdep">
    <w:name w:val="footnote reference"/>
    <w:uiPriority w:val="99"/>
    <w:rsid w:val="00B534F2"/>
    <w:rPr>
      <w:vertAlign w:val="superscript"/>
    </w:rPr>
  </w:style>
  <w:style w:type="paragraph" w:styleId="Notedebasdepage">
    <w:name w:val="footnote text"/>
    <w:basedOn w:val="Normal"/>
    <w:link w:val="NotedebasdepageCar"/>
    <w:uiPriority w:val="99"/>
    <w:rsid w:val="00B534F2"/>
    <w:rPr>
      <w:sz w:val="20"/>
      <w:szCs w:val="20"/>
    </w:rPr>
  </w:style>
  <w:style w:type="character" w:customStyle="1" w:styleId="NotedebasdepageCar">
    <w:name w:val="Note de bas de page Car"/>
    <w:link w:val="Notedebasdepage"/>
    <w:uiPriority w:val="99"/>
    <w:rsid w:val="00B534F2"/>
    <w:rPr>
      <w:rFonts w:ascii="Arial" w:hAnsi="Arial"/>
      <w:lang w:eastAsia="en-US"/>
    </w:rPr>
  </w:style>
  <w:style w:type="paragraph" w:styleId="En-tte">
    <w:name w:val="header"/>
    <w:basedOn w:val="Normal"/>
    <w:link w:val="En-tteCar"/>
    <w:rsid w:val="0018656F"/>
    <w:pPr>
      <w:tabs>
        <w:tab w:val="center" w:pos="4678"/>
        <w:tab w:val="right" w:pos="9356"/>
      </w:tabs>
    </w:pPr>
  </w:style>
  <w:style w:type="character" w:customStyle="1" w:styleId="En-tteCar">
    <w:name w:val="En-tête Car"/>
    <w:link w:val="En-tte"/>
    <w:rsid w:val="0018656F"/>
    <w:rPr>
      <w:rFonts w:ascii="Arial" w:hAnsi="Arial"/>
      <w:sz w:val="22"/>
      <w:szCs w:val="24"/>
      <w:lang w:eastAsia="en-US"/>
    </w:rPr>
  </w:style>
  <w:style w:type="character" w:styleId="Lienhypertexte">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Titreindex">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8"/>
      </w:numPr>
      <w:spacing w:after="120"/>
      <w:jc w:val="both"/>
    </w:pPr>
    <w:rPr>
      <w:szCs w:val="20"/>
    </w:rPr>
  </w:style>
  <w:style w:type="paragraph" w:customStyle="1" w:styleId="List1indent">
    <w:name w:val="List 1 indent"/>
    <w:basedOn w:val="Normal"/>
    <w:qFormat/>
    <w:rsid w:val="007379A8"/>
    <w:pPr>
      <w:numPr>
        <w:ilvl w:val="1"/>
        <w:numId w:val="8"/>
      </w:numPr>
      <w:tabs>
        <w:tab w:val="clear" w:pos="993"/>
        <w:tab w:val="num" w:pos="1134"/>
      </w:tabs>
      <w:spacing w:after="120"/>
      <w:ind w:left="1134"/>
      <w:jc w:val="both"/>
    </w:pPr>
    <w:rPr>
      <w:szCs w:val="20"/>
    </w:rPr>
  </w:style>
  <w:style w:type="paragraph" w:customStyle="1" w:styleId="List1indent2">
    <w:name w:val="List 1 indent 2"/>
    <w:basedOn w:val="Normal"/>
    <w:qFormat/>
    <w:rsid w:val="00B534F2"/>
    <w:pPr>
      <w:numPr>
        <w:ilvl w:val="2"/>
        <w:numId w:val="9"/>
      </w:numPr>
      <w:spacing w:after="120"/>
      <w:jc w:val="both"/>
    </w:pPr>
    <w:rPr>
      <w:sz w:val="20"/>
      <w:szCs w:val="20"/>
    </w:rPr>
  </w:style>
  <w:style w:type="paragraph" w:customStyle="1" w:styleId="List1indent2text">
    <w:name w:val="List 1 indent 2 text"/>
    <w:basedOn w:val="Normal"/>
    <w:rsid w:val="00B534F2"/>
    <w:pPr>
      <w:spacing w:after="120"/>
      <w:ind w:left="1701"/>
      <w:jc w:val="both"/>
    </w:pPr>
    <w:rPr>
      <w:sz w:val="20"/>
      <w:szCs w:val="20"/>
    </w:rPr>
  </w:style>
  <w:style w:type="paragraph" w:customStyle="1" w:styleId="List1indenttext">
    <w:name w:val="List 1 indent text"/>
    <w:basedOn w:val="Normal"/>
    <w:rsid w:val="00B534F2"/>
    <w:pPr>
      <w:spacing w:after="120"/>
      <w:ind w:left="1134"/>
      <w:jc w:val="both"/>
    </w:pPr>
    <w:rPr>
      <w:szCs w:val="20"/>
    </w:rPr>
  </w:style>
  <w:style w:type="paragraph" w:customStyle="1" w:styleId="List1text">
    <w:name w:val="List 1 text"/>
    <w:basedOn w:val="Normal"/>
    <w:rsid w:val="00B534F2"/>
    <w:pPr>
      <w:spacing w:after="120"/>
      <w:ind w:left="567"/>
      <w:jc w:val="both"/>
    </w:pPr>
    <w:rPr>
      <w:szCs w:val="20"/>
    </w:rPr>
  </w:style>
  <w:style w:type="paragraph" w:styleId="Listepuces">
    <w:name w:val="List Bullet"/>
    <w:basedOn w:val="Normal"/>
    <w:autoRedefine/>
    <w:rsid w:val="00B534F2"/>
    <w:pPr>
      <w:spacing w:before="60" w:after="80"/>
      <w:ind w:left="354"/>
    </w:pPr>
  </w:style>
  <w:style w:type="paragraph" w:styleId="Listenumros">
    <w:name w:val="List Number"/>
    <w:basedOn w:val="Normal"/>
    <w:rsid w:val="00B534F2"/>
    <w:pPr>
      <w:numPr>
        <w:numId w:val="10"/>
      </w:numPr>
    </w:pPr>
  </w:style>
  <w:style w:type="paragraph" w:styleId="NormalWeb">
    <w:name w:val="Normal (Web)"/>
    <w:basedOn w:val="Normal"/>
    <w:rsid w:val="00B534F2"/>
  </w:style>
  <w:style w:type="character" w:styleId="Numrodepage">
    <w:name w:val="page number"/>
    <w:rsid w:val="00B534F2"/>
    <w:rPr>
      <w:rFonts w:ascii="Arial" w:hAnsi="Arial"/>
      <w:sz w:val="20"/>
    </w:rPr>
  </w:style>
  <w:style w:type="paragraph" w:styleId="Citation">
    <w:name w:val="Quote"/>
    <w:basedOn w:val="Normal"/>
    <w:link w:val="CitationCar"/>
    <w:rsid w:val="00B534F2"/>
    <w:pPr>
      <w:spacing w:before="60" w:after="60"/>
      <w:ind w:left="567" w:right="935"/>
      <w:jc w:val="both"/>
    </w:pPr>
    <w:rPr>
      <w:i/>
    </w:rPr>
  </w:style>
  <w:style w:type="character" w:customStyle="1" w:styleId="CitationCar">
    <w:name w:val="Citation Car"/>
    <w:link w:val="Citation"/>
    <w:rsid w:val="00B534F2"/>
    <w:rPr>
      <w:rFonts w:ascii="Arial" w:hAnsi="Arial"/>
      <w:i/>
      <w:sz w:val="22"/>
      <w:szCs w:val="24"/>
      <w:lang w:eastAsia="en-US"/>
    </w:rPr>
  </w:style>
  <w:style w:type="paragraph" w:customStyle="1" w:styleId="References">
    <w:name w:val="References"/>
    <w:basedOn w:val="Normal"/>
    <w:qFormat/>
    <w:rsid w:val="00475439"/>
    <w:pPr>
      <w:numPr>
        <w:numId w:val="16"/>
      </w:numPr>
      <w:tabs>
        <w:tab w:val="left" w:pos="567"/>
      </w:tabs>
      <w:spacing w:after="120"/>
    </w:pPr>
    <w:rPr>
      <w:szCs w:val="20"/>
    </w:rPr>
  </w:style>
  <w:style w:type="paragraph" w:styleId="Sous-titre">
    <w:name w:val="Subtitle"/>
    <w:basedOn w:val="Normal"/>
    <w:link w:val="Sous-titreCar"/>
    <w:qFormat/>
    <w:rsid w:val="00B534F2"/>
    <w:pPr>
      <w:spacing w:after="60"/>
      <w:jc w:val="center"/>
      <w:outlineLvl w:val="1"/>
    </w:pPr>
    <w:rPr>
      <w:b/>
      <w:sz w:val="28"/>
      <w:szCs w:val="28"/>
    </w:rPr>
  </w:style>
  <w:style w:type="character" w:customStyle="1" w:styleId="Sous-titreCar">
    <w:name w:val="Sous-titre Car"/>
    <w:link w:val="Sous-titre"/>
    <w:rsid w:val="00B534F2"/>
    <w:rPr>
      <w:rFonts w:ascii="Arial" w:hAnsi="Arial" w:cs="Arial"/>
      <w:b/>
      <w:sz w:val="28"/>
      <w:szCs w:val="28"/>
      <w:lang w:eastAsia="en-US"/>
    </w:rPr>
  </w:style>
  <w:style w:type="paragraph" w:styleId="Tabledesillustrations">
    <w:name w:val="table of figures"/>
    <w:basedOn w:val="Normal"/>
    <w:next w:val="Normal"/>
    <w:autoRedefine/>
    <w:uiPriority w:val="99"/>
    <w:rsid w:val="00994846"/>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1"/>
      </w:numPr>
      <w:spacing w:before="120" w:after="120"/>
      <w:jc w:val="center"/>
    </w:pPr>
    <w:rPr>
      <w:i/>
      <w:szCs w:val="20"/>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re">
    <w:name w:val="Title"/>
    <w:basedOn w:val="Normal"/>
    <w:link w:val="TitreCar"/>
    <w:qFormat/>
    <w:rsid w:val="00B534F2"/>
    <w:pPr>
      <w:spacing w:before="180" w:after="60"/>
      <w:jc w:val="center"/>
      <w:outlineLvl w:val="0"/>
    </w:pPr>
    <w:rPr>
      <w:b/>
      <w:bCs/>
      <w:kern w:val="28"/>
      <w:sz w:val="32"/>
      <w:szCs w:val="32"/>
    </w:rPr>
  </w:style>
  <w:style w:type="character" w:customStyle="1" w:styleId="TitreCar">
    <w:name w:val="Titre Car"/>
    <w:link w:val="Titre"/>
    <w:rsid w:val="00B534F2"/>
    <w:rPr>
      <w:rFonts w:ascii="Arial" w:hAnsi="Arial" w:cs="Arial"/>
      <w:b/>
      <w:bCs/>
      <w:kern w:val="28"/>
      <w:sz w:val="32"/>
      <w:szCs w:val="32"/>
      <w:lang w:eastAsia="en-US"/>
    </w:rPr>
  </w:style>
  <w:style w:type="paragraph" w:styleId="TM1">
    <w:name w:val="toc 1"/>
    <w:basedOn w:val="Normal"/>
    <w:next w:val="Normal"/>
    <w:autoRedefine/>
    <w:uiPriority w:val="39"/>
    <w:qFormat/>
    <w:rsid w:val="006E71A4"/>
    <w:pPr>
      <w:tabs>
        <w:tab w:val="left" w:pos="567"/>
        <w:tab w:val="right" w:pos="9639"/>
      </w:tabs>
      <w:spacing w:before="120"/>
      <w:ind w:left="567" w:right="142" w:hanging="567"/>
      <w:jc w:val="both"/>
    </w:pPr>
    <w:rPr>
      <w:b/>
      <w:bCs/>
      <w:caps/>
    </w:rPr>
  </w:style>
  <w:style w:type="paragraph" w:styleId="TM2">
    <w:name w:val="toc 2"/>
    <w:basedOn w:val="Normal"/>
    <w:next w:val="Normal"/>
    <w:uiPriority w:val="39"/>
    <w:qFormat/>
    <w:rsid w:val="00B534F2"/>
    <w:pPr>
      <w:tabs>
        <w:tab w:val="left" w:pos="851"/>
        <w:tab w:val="right" w:pos="9639"/>
      </w:tabs>
      <w:spacing w:before="120" w:after="120"/>
    </w:pPr>
    <w:rPr>
      <w:bCs/>
      <w:szCs w:val="20"/>
    </w:rPr>
  </w:style>
  <w:style w:type="paragraph" w:styleId="TM3">
    <w:name w:val="toc 3"/>
    <w:basedOn w:val="Normal"/>
    <w:next w:val="Normal"/>
    <w:uiPriority w:val="39"/>
    <w:qFormat/>
    <w:rsid w:val="00B534F2"/>
    <w:pPr>
      <w:tabs>
        <w:tab w:val="left" w:pos="1701"/>
        <w:tab w:val="right" w:pos="9639"/>
      </w:tabs>
      <w:ind w:left="851"/>
    </w:pPr>
    <w:rPr>
      <w:sz w:val="20"/>
      <w:szCs w:val="20"/>
    </w:rPr>
  </w:style>
  <w:style w:type="paragraph" w:styleId="TM4">
    <w:name w:val="toc 4"/>
    <w:basedOn w:val="Normal"/>
    <w:next w:val="Normal"/>
    <w:autoRedefine/>
    <w:uiPriority w:val="39"/>
    <w:rsid w:val="006E71A4"/>
    <w:pPr>
      <w:tabs>
        <w:tab w:val="left" w:pos="1701"/>
        <w:tab w:val="right" w:pos="9639"/>
      </w:tabs>
      <w:spacing w:before="240" w:after="240"/>
      <w:ind w:left="1701" w:hanging="1701"/>
    </w:pPr>
    <w:rPr>
      <w:b/>
      <w:caps/>
      <w:noProof/>
    </w:rPr>
  </w:style>
  <w:style w:type="paragraph" w:styleId="TM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M6">
    <w:name w:val="toc 6"/>
    <w:basedOn w:val="Normal"/>
    <w:next w:val="Normal"/>
    <w:autoRedefine/>
    <w:rsid w:val="00B534F2"/>
    <w:pPr>
      <w:ind w:left="960"/>
    </w:pPr>
    <w:rPr>
      <w:sz w:val="20"/>
      <w:szCs w:val="20"/>
    </w:rPr>
  </w:style>
  <w:style w:type="paragraph" w:styleId="TM7">
    <w:name w:val="toc 7"/>
    <w:basedOn w:val="Normal"/>
    <w:next w:val="Normal"/>
    <w:autoRedefine/>
    <w:rsid w:val="00B534F2"/>
    <w:pPr>
      <w:ind w:left="1200"/>
    </w:pPr>
    <w:rPr>
      <w:sz w:val="20"/>
      <w:szCs w:val="20"/>
    </w:rPr>
  </w:style>
  <w:style w:type="paragraph" w:styleId="TM8">
    <w:name w:val="toc 8"/>
    <w:basedOn w:val="Normal"/>
    <w:next w:val="Normal"/>
    <w:autoRedefine/>
    <w:rsid w:val="00B534F2"/>
    <w:pPr>
      <w:ind w:left="1440"/>
    </w:pPr>
    <w:rPr>
      <w:sz w:val="20"/>
      <w:szCs w:val="20"/>
    </w:rPr>
  </w:style>
  <w:style w:type="paragraph" w:styleId="TM9">
    <w:name w:val="toc 9"/>
    <w:basedOn w:val="Normal"/>
    <w:next w:val="Normal"/>
    <w:autoRedefine/>
    <w:rsid w:val="00B534F2"/>
    <w:pPr>
      <w:ind w:left="1680"/>
    </w:pPr>
    <w:rPr>
      <w:sz w:val="20"/>
      <w:szCs w:val="20"/>
    </w:rPr>
  </w:style>
  <w:style w:type="table" w:styleId="Grilledutableau">
    <w:name w:val="Table Grid"/>
    <w:basedOn w:val="TableauNormal"/>
    <w:uiPriority w:val="59"/>
    <w:rsid w:val="00371B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Heading1">
    <w:name w:val="Annex Heading 1"/>
    <w:basedOn w:val="Normal"/>
    <w:next w:val="Corpsdetexte"/>
    <w:autoRedefine/>
    <w:qFormat/>
    <w:rsid w:val="00475439"/>
    <w:pPr>
      <w:numPr>
        <w:numId w:val="17"/>
      </w:numPr>
      <w:spacing w:before="240" w:after="240"/>
    </w:pPr>
    <w:rPr>
      <w:b/>
      <w:caps/>
      <w:sz w:val="24"/>
    </w:rPr>
  </w:style>
  <w:style w:type="paragraph" w:customStyle="1" w:styleId="AnnexHeading2">
    <w:name w:val="Annex Heading 2"/>
    <w:basedOn w:val="Normal"/>
    <w:next w:val="Corpsdetexte"/>
    <w:autoRedefine/>
    <w:qFormat/>
    <w:rsid w:val="00475439"/>
    <w:pPr>
      <w:numPr>
        <w:ilvl w:val="1"/>
        <w:numId w:val="17"/>
      </w:numPr>
      <w:spacing w:before="120" w:after="120"/>
    </w:pPr>
    <w:rPr>
      <w:b/>
    </w:rPr>
  </w:style>
  <w:style w:type="paragraph" w:customStyle="1" w:styleId="AnnexHeading3">
    <w:name w:val="Annex Heading 3"/>
    <w:basedOn w:val="Normal"/>
    <w:next w:val="Normal"/>
    <w:rsid w:val="00F710A0"/>
    <w:pPr>
      <w:spacing w:before="120" w:after="120"/>
    </w:pPr>
  </w:style>
  <w:style w:type="paragraph" w:customStyle="1" w:styleId="AnnexHeading4">
    <w:name w:val="Annex Heading 4"/>
    <w:basedOn w:val="Normal"/>
    <w:next w:val="Corpsdetexte"/>
    <w:rsid w:val="00F710A0"/>
    <w:pPr>
      <w:spacing w:before="120" w:after="120"/>
    </w:pPr>
  </w:style>
  <w:style w:type="paragraph" w:styleId="Liste2">
    <w:name w:val="List 2"/>
    <w:basedOn w:val="Normal"/>
    <w:rsid w:val="007379A8"/>
    <w:pPr>
      <w:ind w:left="566" w:hanging="283"/>
      <w:contextualSpacing/>
    </w:pPr>
  </w:style>
  <w:style w:type="paragraph" w:styleId="Retraitcorpsdetexte3">
    <w:name w:val="Body Text Indent 3"/>
    <w:basedOn w:val="Normal"/>
    <w:link w:val="Retraitcorpsdetexte3Car"/>
    <w:rsid w:val="00DD6174"/>
    <w:pPr>
      <w:spacing w:after="120"/>
      <w:ind w:left="1134"/>
    </w:pPr>
  </w:style>
  <w:style w:type="paragraph" w:customStyle="1" w:styleId="AppendixHeading1">
    <w:name w:val="Appendix Heading 1"/>
    <w:basedOn w:val="Normal"/>
    <w:next w:val="Corpsdetexte"/>
    <w:rsid w:val="002F7535"/>
    <w:pPr>
      <w:numPr>
        <w:numId w:val="13"/>
      </w:numPr>
      <w:spacing w:before="120" w:after="120"/>
    </w:pPr>
    <w:rPr>
      <w:rFonts w:eastAsia="Calibri"/>
      <w:b/>
      <w:caps/>
      <w:sz w:val="24"/>
    </w:rPr>
  </w:style>
  <w:style w:type="paragraph" w:customStyle="1" w:styleId="AppendixHeading2">
    <w:name w:val="Appendix Heading 2"/>
    <w:basedOn w:val="Normal"/>
    <w:next w:val="Corpsdetexte"/>
    <w:qFormat/>
    <w:rsid w:val="002F7535"/>
    <w:pPr>
      <w:numPr>
        <w:ilvl w:val="1"/>
        <w:numId w:val="13"/>
      </w:numPr>
      <w:spacing w:before="120" w:after="120"/>
    </w:pPr>
    <w:rPr>
      <w:rFonts w:eastAsia="Calibri"/>
      <w:b/>
    </w:rPr>
  </w:style>
  <w:style w:type="paragraph" w:styleId="Retrait1religne">
    <w:name w:val="Body Text First Indent"/>
    <w:basedOn w:val="Corpsdetexte"/>
    <w:link w:val="Retrait1religneCar"/>
    <w:rsid w:val="00DD6174"/>
    <w:pPr>
      <w:ind w:firstLine="210"/>
      <w:jc w:val="left"/>
    </w:pPr>
  </w:style>
  <w:style w:type="character" w:customStyle="1" w:styleId="Retrait1religneCar">
    <w:name w:val="Retrait 1re ligne Car"/>
    <w:link w:val="Retrait1religne"/>
    <w:rsid w:val="00DD6174"/>
    <w:rPr>
      <w:rFonts w:ascii="Arial" w:hAnsi="Arial"/>
      <w:sz w:val="22"/>
      <w:szCs w:val="24"/>
      <w:lang w:eastAsia="en-US"/>
    </w:rPr>
  </w:style>
  <w:style w:type="paragraph" w:styleId="Retraitcorpset1relig">
    <w:name w:val="Body Text First Indent 2"/>
    <w:basedOn w:val="Retraitcorpsdetexte"/>
    <w:link w:val="Retraitcorpset1religCar"/>
    <w:rsid w:val="00DD6174"/>
    <w:pPr>
      <w:ind w:left="283" w:firstLine="210"/>
    </w:pPr>
  </w:style>
  <w:style w:type="character" w:customStyle="1" w:styleId="Retraitcorpset1religCar">
    <w:name w:val="Retrait corps et 1re lig. Car"/>
    <w:link w:val="Retraitcorpset1relig"/>
    <w:rsid w:val="00DD6174"/>
    <w:rPr>
      <w:rFonts w:ascii="Arial" w:hAnsi="Arial"/>
      <w:sz w:val="22"/>
      <w:szCs w:val="24"/>
      <w:lang w:eastAsia="en-US"/>
    </w:rPr>
  </w:style>
  <w:style w:type="character" w:customStyle="1" w:styleId="Retraitcorpsdetexte3Car">
    <w:name w:val="Retrait corps de texte 3 Car"/>
    <w:link w:val="Retraitcorpsdetexte3"/>
    <w:rsid w:val="00DD6174"/>
    <w:rPr>
      <w:rFonts w:ascii="Arial" w:hAnsi="Arial"/>
      <w:sz w:val="22"/>
      <w:szCs w:val="22"/>
      <w:lang w:eastAsia="en-US"/>
    </w:rPr>
  </w:style>
  <w:style w:type="paragraph" w:styleId="Corpsdetexte2">
    <w:name w:val="Body Text 2"/>
    <w:basedOn w:val="Normal"/>
    <w:link w:val="Corpsdetexte2Car"/>
    <w:rsid w:val="00032948"/>
    <w:pPr>
      <w:spacing w:after="120" w:line="480" w:lineRule="auto"/>
    </w:pPr>
  </w:style>
  <w:style w:type="character" w:customStyle="1" w:styleId="Corpsdetexte2Car">
    <w:name w:val="Corps de texte 2 Car"/>
    <w:link w:val="Corpsdetexte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3"/>
      </w:numPr>
      <w:spacing w:before="120" w:after="120"/>
    </w:pPr>
    <w:rPr>
      <w:rFonts w:eastAsia="Calibri"/>
    </w:rPr>
  </w:style>
  <w:style w:type="character" w:customStyle="1" w:styleId="Titre1Car">
    <w:name w:val="Titre 1 Car"/>
    <w:link w:val="Titre1"/>
    <w:rsid w:val="007367B0"/>
    <w:rPr>
      <w:rFonts w:eastAsia="Calibri" w:cs="Calibri"/>
      <w:b/>
      <w:caps/>
      <w:kern w:val="28"/>
      <w:sz w:val="24"/>
      <w:lang w:eastAsia="de-DE"/>
    </w:rPr>
  </w:style>
  <w:style w:type="paragraph" w:customStyle="1" w:styleId="Recallings">
    <w:name w:val="Recallings"/>
    <w:basedOn w:val="Corpsdetexte"/>
    <w:rsid w:val="009B0F92"/>
    <w:pPr>
      <w:spacing w:before="240"/>
      <w:ind w:left="425"/>
    </w:pPr>
    <w:rPr>
      <w:szCs w:val="24"/>
      <w:lang w:eastAsia="en-US"/>
    </w:rPr>
  </w:style>
  <w:style w:type="paragraph" w:styleId="Paragraphedeliste">
    <w:name w:val="List Paragraph"/>
    <w:basedOn w:val="Normal"/>
    <w:uiPriority w:val="34"/>
    <w:qFormat/>
    <w:rsid w:val="009B0F92"/>
    <w:pPr>
      <w:ind w:left="720"/>
      <w:contextualSpacing/>
    </w:pPr>
    <w:rPr>
      <w:rFonts w:cs="Times New Roman"/>
      <w:szCs w:val="24"/>
      <w:lang w:eastAsia="en-US"/>
    </w:rPr>
  </w:style>
  <w:style w:type="paragraph" w:customStyle="1" w:styleId="AppendixHeading4">
    <w:name w:val="Appendix Heading 4"/>
    <w:basedOn w:val="Normal"/>
    <w:next w:val="Corpsdetexte"/>
    <w:rsid w:val="009B0F92"/>
    <w:pPr>
      <w:tabs>
        <w:tab w:val="num" w:pos="1134"/>
      </w:tabs>
      <w:spacing w:before="120" w:after="120"/>
      <w:ind w:left="1134" w:hanging="1134"/>
    </w:pPr>
    <w:rPr>
      <w:szCs w:val="24"/>
    </w:rPr>
  </w:style>
  <w:style w:type="paragraph" w:customStyle="1" w:styleId="List1indent1">
    <w:name w:val="List 1 indent 1"/>
    <w:basedOn w:val="Normal"/>
    <w:qFormat/>
    <w:rsid w:val="000E0DB4"/>
    <w:pPr>
      <w:tabs>
        <w:tab w:val="num" w:pos="1134"/>
      </w:tabs>
      <w:spacing w:after="120"/>
      <w:ind w:left="1134" w:hanging="567"/>
      <w:jc w:val="both"/>
    </w:pPr>
    <w:rPr>
      <w:rFonts w:eastAsia="Calibri"/>
    </w:rPr>
  </w:style>
  <w:style w:type="paragraph" w:styleId="En-ttedetabledesmatires">
    <w:name w:val="TOC Heading"/>
    <w:basedOn w:val="Titre1"/>
    <w:next w:val="Normal"/>
    <w:uiPriority w:val="39"/>
    <w:unhideWhenUsed/>
    <w:qFormat/>
    <w:rsid w:val="00910A55"/>
    <w:pPr>
      <w:keepLines/>
      <w:numPr>
        <w:numId w:val="0"/>
      </w:numPr>
      <w:spacing w:before="480" w:after="0" w:line="276" w:lineRule="auto"/>
      <w:outlineLvl w:val="9"/>
    </w:pPr>
    <w:rPr>
      <w:rFonts w:asciiTheme="majorHAnsi" w:eastAsiaTheme="majorEastAsia" w:hAnsiTheme="majorHAnsi" w:cstheme="majorBidi"/>
      <w:bCs/>
      <w:caps w:val="0"/>
      <w:color w:val="365F91" w:themeColor="accent1" w:themeShade="BF"/>
      <w:kern w:val="0"/>
      <w:sz w:val="28"/>
      <w:szCs w:val="28"/>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87012">
      <w:bodyDiv w:val="1"/>
      <w:marLeft w:val="0"/>
      <w:marRight w:val="0"/>
      <w:marTop w:val="0"/>
      <w:marBottom w:val="0"/>
      <w:divBdr>
        <w:top w:val="none" w:sz="0" w:space="0" w:color="auto"/>
        <w:left w:val="none" w:sz="0" w:space="0" w:color="auto"/>
        <w:bottom w:val="none" w:sz="0" w:space="0" w:color="auto"/>
        <w:right w:val="none" w:sz="0" w:space="0" w:color="auto"/>
      </w:divBdr>
    </w:div>
    <w:div w:id="660350605">
      <w:bodyDiv w:val="1"/>
      <w:marLeft w:val="0"/>
      <w:marRight w:val="0"/>
      <w:marTop w:val="0"/>
      <w:marBottom w:val="0"/>
      <w:divBdr>
        <w:top w:val="none" w:sz="0" w:space="0" w:color="auto"/>
        <w:left w:val="none" w:sz="0" w:space="0" w:color="auto"/>
        <w:bottom w:val="none" w:sz="0" w:space="0" w:color="auto"/>
        <w:right w:val="none" w:sz="0" w:space="0" w:color="auto"/>
      </w:divBdr>
    </w:div>
    <w:div w:id="729769772">
      <w:bodyDiv w:val="1"/>
      <w:marLeft w:val="0"/>
      <w:marRight w:val="0"/>
      <w:marTop w:val="0"/>
      <w:marBottom w:val="0"/>
      <w:divBdr>
        <w:top w:val="none" w:sz="0" w:space="0" w:color="auto"/>
        <w:left w:val="none" w:sz="0" w:space="0" w:color="auto"/>
        <w:bottom w:val="none" w:sz="0" w:space="0" w:color="auto"/>
        <w:right w:val="none" w:sz="0" w:space="0" w:color="auto"/>
      </w:divBdr>
    </w:div>
    <w:div w:id="1822966392">
      <w:bodyDiv w:val="1"/>
      <w:marLeft w:val="0"/>
      <w:marRight w:val="0"/>
      <w:marTop w:val="0"/>
      <w:marBottom w:val="0"/>
      <w:divBdr>
        <w:top w:val="none" w:sz="0" w:space="0" w:color="auto"/>
        <w:left w:val="none" w:sz="0" w:space="0" w:color="auto"/>
        <w:bottom w:val="none" w:sz="0" w:space="0" w:color="auto"/>
        <w:right w:val="none" w:sz="0" w:space="0" w:color="auto"/>
      </w:divBdr>
    </w:div>
    <w:div w:id="1853378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iala-aism.org"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ntact@iala-aism.org"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iala-aism.org" TargetMode="External"/><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hyperlink" Target="mailto:contact@iala-aism.org" TargetMode="External"/><Relationship Id="rId14" Type="http://schemas.openxmlformats.org/officeDocument/2006/relationships/hyperlink" Target="https://www.ietf.org/rfc/rfc2141.txt"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27FA83-6181-470F-A4AD-89F0387FEF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2230</Words>
  <Characters>12270</Characters>
  <Application>Microsoft Office Word</Application>
  <DocSecurity>0</DocSecurity>
  <Lines>102</Lines>
  <Paragraphs>28</Paragraphs>
  <ScaleCrop>false</ScaleCrop>
  <HeadingPairs>
    <vt:vector size="6" baseType="variant">
      <vt:variant>
        <vt:lpstr>Titre</vt:lpstr>
      </vt:variant>
      <vt:variant>
        <vt:i4>1</vt:i4>
      </vt:variant>
      <vt:variant>
        <vt:lpstr>Title</vt:lpstr>
      </vt:variant>
      <vt:variant>
        <vt:i4>1</vt:i4>
      </vt:variant>
      <vt:variant>
        <vt:lpstr>Titel</vt:lpstr>
      </vt:variant>
      <vt:variant>
        <vt:i4>1</vt:i4>
      </vt:variant>
    </vt:vector>
  </HeadingPairs>
  <TitlesOfParts>
    <vt:vector size="3" baseType="lpstr">
      <vt:lpstr>Guidelline Template</vt:lpstr>
      <vt:lpstr>Guidelline Template</vt:lpstr>
      <vt:lpstr>Guidelline Template</vt:lpstr>
    </vt:vector>
  </TitlesOfParts>
  <Company>Statens IT</Company>
  <LinksUpToDate>false</LinksUpToDate>
  <CharactersWithSpaces>14472</CharactersWithSpaces>
  <SharedDoc>false</SharedDoc>
  <HLinks>
    <vt:vector size="132" baseType="variant">
      <vt:variant>
        <vt:i4>1900596</vt:i4>
      </vt:variant>
      <vt:variant>
        <vt:i4>122</vt:i4>
      </vt:variant>
      <vt:variant>
        <vt:i4>0</vt:i4>
      </vt:variant>
      <vt:variant>
        <vt:i4>5</vt:i4>
      </vt:variant>
      <vt:variant>
        <vt:lpwstr/>
      </vt:variant>
      <vt:variant>
        <vt:lpwstr>_Toc216488874</vt:lpwstr>
      </vt:variant>
      <vt:variant>
        <vt:i4>1966132</vt:i4>
      </vt:variant>
      <vt:variant>
        <vt:i4>113</vt:i4>
      </vt:variant>
      <vt:variant>
        <vt:i4>0</vt:i4>
      </vt:variant>
      <vt:variant>
        <vt:i4>5</vt:i4>
      </vt:variant>
      <vt:variant>
        <vt:lpwstr/>
      </vt:variant>
      <vt:variant>
        <vt:lpwstr>_Toc216488847</vt:lpwstr>
      </vt:variant>
      <vt:variant>
        <vt:i4>1245243</vt:i4>
      </vt:variant>
      <vt:variant>
        <vt:i4>104</vt:i4>
      </vt:variant>
      <vt:variant>
        <vt:i4>0</vt:i4>
      </vt:variant>
      <vt:variant>
        <vt:i4>5</vt:i4>
      </vt:variant>
      <vt:variant>
        <vt:lpwstr/>
      </vt:variant>
      <vt:variant>
        <vt:lpwstr>_Toc290105994</vt:lpwstr>
      </vt:variant>
      <vt:variant>
        <vt:i4>1245243</vt:i4>
      </vt:variant>
      <vt:variant>
        <vt:i4>98</vt:i4>
      </vt:variant>
      <vt:variant>
        <vt:i4>0</vt:i4>
      </vt:variant>
      <vt:variant>
        <vt:i4>5</vt:i4>
      </vt:variant>
      <vt:variant>
        <vt:lpwstr/>
      </vt:variant>
      <vt:variant>
        <vt:lpwstr>_Toc290105993</vt:lpwstr>
      </vt:variant>
      <vt:variant>
        <vt:i4>1245243</vt:i4>
      </vt:variant>
      <vt:variant>
        <vt:i4>92</vt:i4>
      </vt:variant>
      <vt:variant>
        <vt:i4>0</vt:i4>
      </vt:variant>
      <vt:variant>
        <vt:i4>5</vt:i4>
      </vt:variant>
      <vt:variant>
        <vt:lpwstr/>
      </vt:variant>
      <vt:variant>
        <vt:lpwstr>_Toc290105992</vt:lpwstr>
      </vt:variant>
      <vt:variant>
        <vt:i4>1245243</vt:i4>
      </vt:variant>
      <vt:variant>
        <vt:i4>86</vt:i4>
      </vt:variant>
      <vt:variant>
        <vt:i4>0</vt:i4>
      </vt:variant>
      <vt:variant>
        <vt:i4>5</vt:i4>
      </vt:variant>
      <vt:variant>
        <vt:lpwstr/>
      </vt:variant>
      <vt:variant>
        <vt:lpwstr>_Toc290105991</vt:lpwstr>
      </vt:variant>
      <vt:variant>
        <vt:i4>1245243</vt:i4>
      </vt:variant>
      <vt:variant>
        <vt:i4>80</vt:i4>
      </vt:variant>
      <vt:variant>
        <vt:i4>0</vt:i4>
      </vt:variant>
      <vt:variant>
        <vt:i4>5</vt:i4>
      </vt:variant>
      <vt:variant>
        <vt:lpwstr/>
      </vt:variant>
      <vt:variant>
        <vt:lpwstr>_Toc290105990</vt:lpwstr>
      </vt:variant>
      <vt:variant>
        <vt:i4>1179707</vt:i4>
      </vt:variant>
      <vt:variant>
        <vt:i4>74</vt:i4>
      </vt:variant>
      <vt:variant>
        <vt:i4>0</vt:i4>
      </vt:variant>
      <vt:variant>
        <vt:i4>5</vt:i4>
      </vt:variant>
      <vt:variant>
        <vt:lpwstr/>
      </vt:variant>
      <vt:variant>
        <vt:lpwstr>_Toc290105989</vt:lpwstr>
      </vt:variant>
      <vt:variant>
        <vt:i4>1179707</vt:i4>
      </vt:variant>
      <vt:variant>
        <vt:i4>68</vt:i4>
      </vt:variant>
      <vt:variant>
        <vt:i4>0</vt:i4>
      </vt:variant>
      <vt:variant>
        <vt:i4>5</vt:i4>
      </vt:variant>
      <vt:variant>
        <vt:lpwstr/>
      </vt:variant>
      <vt:variant>
        <vt:lpwstr>_Toc290105988</vt:lpwstr>
      </vt:variant>
      <vt:variant>
        <vt:i4>1179707</vt:i4>
      </vt:variant>
      <vt:variant>
        <vt:i4>62</vt:i4>
      </vt:variant>
      <vt:variant>
        <vt:i4>0</vt:i4>
      </vt:variant>
      <vt:variant>
        <vt:i4>5</vt:i4>
      </vt:variant>
      <vt:variant>
        <vt:lpwstr/>
      </vt:variant>
      <vt:variant>
        <vt:lpwstr>_Toc290105987</vt:lpwstr>
      </vt:variant>
      <vt:variant>
        <vt:i4>1179707</vt:i4>
      </vt:variant>
      <vt:variant>
        <vt:i4>56</vt:i4>
      </vt:variant>
      <vt:variant>
        <vt:i4>0</vt:i4>
      </vt:variant>
      <vt:variant>
        <vt:i4>5</vt:i4>
      </vt:variant>
      <vt:variant>
        <vt:lpwstr/>
      </vt:variant>
      <vt:variant>
        <vt:lpwstr>_Toc290105986</vt:lpwstr>
      </vt:variant>
      <vt:variant>
        <vt:i4>1179707</vt:i4>
      </vt:variant>
      <vt:variant>
        <vt:i4>50</vt:i4>
      </vt:variant>
      <vt:variant>
        <vt:i4>0</vt:i4>
      </vt:variant>
      <vt:variant>
        <vt:i4>5</vt:i4>
      </vt:variant>
      <vt:variant>
        <vt:lpwstr/>
      </vt:variant>
      <vt:variant>
        <vt:lpwstr>_Toc290105985</vt:lpwstr>
      </vt:variant>
      <vt:variant>
        <vt:i4>1179707</vt:i4>
      </vt:variant>
      <vt:variant>
        <vt:i4>44</vt:i4>
      </vt:variant>
      <vt:variant>
        <vt:i4>0</vt:i4>
      </vt:variant>
      <vt:variant>
        <vt:i4>5</vt:i4>
      </vt:variant>
      <vt:variant>
        <vt:lpwstr/>
      </vt:variant>
      <vt:variant>
        <vt:lpwstr>_Toc290105984</vt:lpwstr>
      </vt:variant>
      <vt:variant>
        <vt:i4>1179707</vt:i4>
      </vt:variant>
      <vt:variant>
        <vt:i4>38</vt:i4>
      </vt:variant>
      <vt:variant>
        <vt:i4>0</vt:i4>
      </vt:variant>
      <vt:variant>
        <vt:i4>5</vt:i4>
      </vt:variant>
      <vt:variant>
        <vt:lpwstr/>
      </vt:variant>
      <vt:variant>
        <vt:lpwstr>_Toc290105983</vt:lpwstr>
      </vt:variant>
      <vt:variant>
        <vt:i4>1179707</vt:i4>
      </vt:variant>
      <vt:variant>
        <vt:i4>32</vt:i4>
      </vt:variant>
      <vt:variant>
        <vt:i4>0</vt:i4>
      </vt:variant>
      <vt:variant>
        <vt:i4>5</vt:i4>
      </vt:variant>
      <vt:variant>
        <vt:lpwstr/>
      </vt:variant>
      <vt:variant>
        <vt:lpwstr>_Toc290105982</vt:lpwstr>
      </vt:variant>
      <vt:variant>
        <vt:i4>1179707</vt:i4>
      </vt:variant>
      <vt:variant>
        <vt:i4>26</vt:i4>
      </vt:variant>
      <vt:variant>
        <vt:i4>0</vt:i4>
      </vt:variant>
      <vt:variant>
        <vt:i4>5</vt:i4>
      </vt:variant>
      <vt:variant>
        <vt:lpwstr/>
      </vt:variant>
      <vt:variant>
        <vt:lpwstr>_Toc290105981</vt:lpwstr>
      </vt:variant>
      <vt:variant>
        <vt:i4>1179707</vt:i4>
      </vt:variant>
      <vt:variant>
        <vt:i4>20</vt:i4>
      </vt:variant>
      <vt:variant>
        <vt:i4>0</vt:i4>
      </vt:variant>
      <vt:variant>
        <vt:i4>5</vt:i4>
      </vt:variant>
      <vt:variant>
        <vt:lpwstr/>
      </vt:variant>
      <vt:variant>
        <vt:lpwstr>_Toc290105980</vt:lpwstr>
      </vt:variant>
      <vt:variant>
        <vt:i4>1900603</vt:i4>
      </vt:variant>
      <vt:variant>
        <vt:i4>14</vt:i4>
      </vt:variant>
      <vt:variant>
        <vt:i4>0</vt:i4>
      </vt:variant>
      <vt:variant>
        <vt:i4>5</vt:i4>
      </vt:variant>
      <vt:variant>
        <vt:lpwstr/>
      </vt:variant>
      <vt:variant>
        <vt:lpwstr>_Toc290105979</vt:lpwstr>
      </vt:variant>
      <vt:variant>
        <vt:i4>1900603</vt:i4>
      </vt:variant>
      <vt:variant>
        <vt:i4>8</vt:i4>
      </vt:variant>
      <vt:variant>
        <vt:i4>0</vt:i4>
      </vt:variant>
      <vt:variant>
        <vt:i4>5</vt:i4>
      </vt:variant>
      <vt:variant>
        <vt:lpwstr/>
      </vt:variant>
      <vt:variant>
        <vt:lpwstr>_Toc290105978</vt:lpwstr>
      </vt:variant>
      <vt:variant>
        <vt:i4>1900603</vt:i4>
      </vt:variant>
      <vt:variant>
        <vt:i4>2</vt:i4>
      </vt:variant>
      <vt:variant>
        <vt:i4>0</vt:i4>
      </vt:variant>
      <vt:variant>
        <vt:i4>5</vt:i4>
      </vt:variant>
      <vt:variant>
        <vt:lpwstr/>
      </vt:variant>
      <vt:variant>
        <vt:lpwstr>_Toc290105977</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Jens Kristian Jensen</dc:creator>
  <cp:lastModifiedBy>Marie-Helene</cp:lastModifiedBy>
  <cp:revision>6</cp:revision>
  <cp:lastPrinted>2008-12-16T07:01:00Z</cp:lastPrinted>
  <dcterms:created xsi:type="dcterms:W3CDTF">2015-10-29T15:47:00Z</dcterms:created>
  <dcterms:modified xsi:type="dcterms:W3CDTF">2015-10-29T16:10:00Z</dcterms:modified>
</cp:coreProperties>
</file>